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08" w:rsidRPr="00BC5C08" w:rsidRDefault="00BC5C08" w:rsidP="00BC5C08">
      <w:pPr>
        <w:pStyle w:val="Heading2"/>
        <w:spacing w:before="2" w:after="2"/>
        <w:rPr>
          <w:rFonts w:ascii="Arial Unicode MS" w:hAnsi="Arial Unicode MS"/>
          <w:lang w:val="en-US"/>
        </w:rPr>
      </w:pPr>
      <w:bookmarkStart w:id="0" w:name="_GoBack"/>
      <w:bookmarkEnd w:id="0"/>
      <w:r w:rsidRPr="00BC5C08">
        <w:rPr>
          <w:rStyle w:val="Emphasis"/>
          <w:rFonts w:ascii="Arial Unicode MS" w:hAnsi="Arial Unicode MS"/>
          <w:lang w:val="en-US"/>
        </w:rPr>
        <w:t>Human Centipede II</w:t>
      </w:r>
      <w:r w:rsidRPr="00BC5C08">
        <w:rPr>
          <w:rFonts w:ascii="Arial Unicode MS" w:hAnsi="Arial Unicode MS"/>
          <w:lang w:val="en-US"/>
        </w:rPr>
        <w:t>: why banning violent films creates a new kind of monster</w:t>
      </w:r>
    </w:p>
    <w:p w:rsidR="00BC5C08" w:rsidRPr="00BC5C08" w:rsidRDefault="00BC5C08" w:rsidP="00BC5C08">
      <w:pPr>
        <w:spacing w:beforeLines="0" w:afterLines="0"/>
        <w:rPr>
          <w:rFonts w:ascii="Arial Unicode MS" w:hAnsi="Arial Unicode MS"/>
          <w:sz w:val="28"/>
          <w:lang w:val="en-US"/>
        </w:rPr>
      </w:pPr>
      <w:proofErr w:type="gramStart"/>
      <w:r w:rsidRPr="00BC5C08">
        <w:rPr>
          <w:rStyle w:val="alt"/>
          <w:rFonts w:ascii="Arial Unicode MS" w:hAnsi="Arial Unicode MS"/>
          <w:sz w:val="28"/>
          <w:lang w:val="en-US"/>
        </w:rPr>
        <w:t>by</w:t>
      </w:r>
      <w:proofErr w:type="gramEnd"/>
      <w:r w:rsidRPr="00BC5C08">
        <w:rPr>
          <w:rFonts w:ascii="Arial Unicode MS" w:hAnsi="Arial Unicode MS"/>
          <w:sz w:val="28"/>
          <w:lang w:val="en-US"/>
        </w:rPr>
        <w:t xml:space="preserve"> </w:t>
      </w:r>
      <w:hyperlink r:id="rId6" w:history="1">
        <w:r w:rsidRPr="00BC5C08">
          <w:rPr>
            <w:rStyle w:val="Hyperlink"/>
            <w:rFonts w:ascii="Arial Unicode MS" w:hAnsi="Arial Unicode MS"/>
            <w:sz w:val="28"/>
            <w:lang w:val="en-US"/>
          </w:rPr>
          <w:t>Luke Buckmaster</w:t>
        </w:r>
      </w:hyperlink>
    </w:p>
    <w:tbl>
      <w:tblPr>
        <w:tblW w:w="10602" w:type="dxa"/>
        <w:tblCellSpacing w:w="15" w:type="dxa"/>
        <w:tblInd w:w="-948" w:type="dxa"/>
        <w:tblCellMar>
          <w:top w:w="15" w:type="dxa"/>
          <w:left w:w="15" w:type="dxa"/>
          <w:bottom w:w="15" w:type="dxa"/>
          <w:right w:w="15" w:type="dxa"/>
        </w:tblCellMar>
        <w:tblLook w:val="0000" w:firstRow="0" w:lastRow="0" w:firstColumn="0" w:lastColumn="0" w:noHBand="0" w:noVBand="0"/>
      </w:tblPr>
      <w:tblGrid>
        <w:gridCol w:w="10476"/>
        <w:gridCol w:w="126"/>
      </w:tblGrid>
      <w:tr w:rsidR="00BC5C08" w:rsidRPr="00BC5C08">
        <w:trPr>
          <w:trHeight w:val="12306"/>
          <w:tblCellSpacing w:w="15" w:type="dxa"/>
        </w:trPr>
        <w:tc>
          <w:tcPr>
            <w:tcW w:w="10431" w:type="dxa"/>
            <w:shd w:val="clear" w:color="auto" w:fill="auto"/>
            <w:vAlign w:val="center"/>
          </w:tcPr>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This year conservative lobbying group Collective Shout, co-founded by fundamentalist pro-life anti-porn campaigner Melinda Tankard Reist, has claimed victory for two 11th-hour classification decisions, helping to overturn the government-sanctioned release of controversial feature films </w:t>
            </w:r>
            <w:r w:rsidRPr="00BC5C08">
              <w:rPr>
                <w:rStyle w:val="Emphasis"/>
                <w:rFonts w:ascii="Arial Unicode MS" w:hAnsi="Arial Unicode MS"/>
                <w:sz w:val="28"/>
              </w:rPr>
              <w:t xml:space="preserve">A Serbian Film </w:t>
            </w:r>
            <w:r w:rsidRPr="00BC5C08">
              <w:rPr>
                <w:rFonts w:ascii="Arial Unicode MS" w:hAnsi="Arial Unicode MS"/>
                <w:sz w:val="28"/>
              </w:rPr>
              <w:t xml:space="preserve">and </w:t>
            </w:r>
            <w:r w:rsidRPr="00BC5C08">
              <w:rPr>
                <w:rStyle w:val="Emphasis"/>
                <w:rFonts w:ascii="Arial Unicode MS" w:hAnsi="Arial Unicode MS"/>
                <w:sz w:val="28"/>
              </w:rPr>
              <w:t>The Human Centipede II (Full Sequence)</w:t>
            </w:r>
            <w:r w:rsidRPr="00BC5C08">
              <w:rPr>
                <w:rFonts w:ascii="Arial Unicode MS" w:hAnsi="Arial Unicode MS"/>
                <w:sz w:val="28"/>
              </w:rPr>
              <w:t>.</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In April a (twice cut) version of </w:t>
            </w:r>
            <w:r w:rsidRPr="00BC5C08">
              <w:rPr>
                <w:rStyle w:val="Emphasis"/>
                <w:rFonts w:ascii="Arial Unicode MS" w:hAnsi="Arial Unicode MS"/>
                <w:sz w:val="28"/>
              </w:rPr>
              <w:t>A Serbian Film</w:t>
            </w:r>
            <w:r w:rsidRPr="00BC5C08">
              <w:rPr>
                <w:rFonts w:ascii="Arial Unicode MS" w:hAnsi="Arial Unicode MS"/>
                <w:sz w:val="28"/>
              </w:rPr>
              <w:t xml:space="preserve">, a psychosexual thriller from director Srdjan Spasojevic, was green-lit for release in Australia in every state and territory other than South Australia, the only state with its own classification board. It was widely available on DVD for around three weeks </w:t>
            </w:r>
            <w:proofErr w:type="gramStart"/>
            <w:r w:rsidRPr="00BC5C08">
              <w:rPr>
                <w:rFonts w:ascii="Arial Unicode MS" w:hAnsi="Arial Unicode MS"/>
                <w:sz w:val="28"/>
              </w:rPr>
              <w:t>despite at least one retail</w:t>
            </w:r>
            <w:proofErr w:type="gramEnd"/>
            <w:r w:rsidRPr="00BC5C08">
              <w:rPr>
                <w:rFonts w:ascii="Arial Unicode MS" w:hAnsi="Arial Unicode MS"/>
                <w:sz w:val="28"/>
              </w:rPr>
              <w:t xml:space="preserve"> giant</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JB Hi-Fi</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refusing to stock it.</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Backed by Collective Shout and a South Australian DVD shop owner, SA Attorney-General John Rau urged the government to review the film’s classification. “Some of the scenes in the DVD are so depraved that I am not prepared to even describe them in any detail,” Rau wrote, presumably in reference to the drug-addled protagonist’s gnarly sexual exploits.</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The Classification Review Board ruled in favour of Rau and co’s stance and threw the film into the banned bucket, slapping it with an RC (Refused Classification) rating and ordering its recall from vendors. Collective Shout proudly declares the decision </w:t>
            </w:r>
            <w:hyperlink r:id="rId7" w:history="1">
              <w:r w:rsidRPr="00BC5C08">
                <w:rPr>
                  <w:rStyle w:val="Hyperlink"/>
                  <w:rFonts w:ascii="Arial Unicode MS" w:hAnsi="Arial Unicode MS"/>
                  <w:sz w:val="28"/>
                </w:rPr>
                <w:t>a “Win!” on their website</w:t>
              </w:r>
            </w:hyperlink>
            <w:r w:rsidRPr="00BC5C08">
              <w:rPr>
                <w:rFonts w:ascii="Arial Unicode MS" w:hAnsi="Arial Unicode MS"/>
                <w:sz w:val="28"/>
              </w:rPr>
              <w:t>.</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The same fate befell Norwegian director Tom Six’s black and white horror film </w:t>
            </w:r>
            <w:r w:rsidRPr="00BC5C08">
              <w:rPr>
                <w:rStyle w:val="Emphasis"/>
                <w:rFonts w:ascii="Arial Unicode MS" w:hAnsi="Arial Unicode MS"/>
                <w:sz w:val="28"/>
              </w:rPr>
              <w:t>The Human Centipede II</w:t>
            </w:r>
            <w:r w:rsidRPr="00BC5C08">
              <w:rPr>
                <w:rFonts w:ascii="Arial Unicode MS" w:hAnsi="Arial Unicode MS"/>
                <w:sz w:val="28"/>
              </w:rPr>
              <w:t>, which depicts the exploits of an obese social misfit who stitches 12 victims together, anus to mouth, for his perverse amusement. The film was granted an R rating in May, premiered at the Brisbane International Film Festival and opened in select cinemas in November.</w:t>
            </w:r>
          </w:p>
          <w:p w:rsidR="00BC5C08" w:rsidRPr="00BC5C08" w:rsidRDefault="00BC5C08" w:rsidP="00BC5C08">
            <w:pPr>
              <w:pStyle w:val="NormalWeb"/>
              <w:spacing w:before="2" w:after="2"/>
              <w:jc w:val="both"/>
              <w:rPr>
                <w:rFonts w:ascii="Arial Unicode MS" w:hAnsi="Arial Unicode MS"/>
                <w:sz w:val="28"/>
              </w:rPr>
            </w:pPr>
          </w:p>
          <w:p w:rsidR="00BC5C08" w:rsidRP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Melbourne’s Cinema Nova advertised it with the prophetic slogan “see it before it’s banned”. </w:t>
            </w:r>
            <w:proofErr w:type="gramStart"/>
            <w:r w:rsidRPr="00BC5C08">
              <w:rPr>
                <w:rFonts w:ascii="Arial Unicode MS" w:hAnsi="Arial Unicode MS"/>
                <w:sz w:val="28"/>
              </w:rPr>
              <w:t>A review of the film’s classification was requested by NSW Attorney General Greg Smith, again backed by Reist and Collective Shout, and Christian ministry Family Voice Australia</w:t>
            </w:r>
            <w:proofErr w:type="gramEnd"/>
            <w:r w:rsidRPr="00BC5C08">
              <w:rPr>
                <w:rFonts w:ascii="Arial Unicode MS" w:hAnsi="Arial Unicode MS"/>
                <w:sz w:val="28"/>
              </w:rPr>
              <w:t>.</w:t>
            </w:r>
          </w:p>
          <w:p w:rsidR="00BC5C08" w:rsidRDefault="00BC5C08" w:rsidP="00BC5C08">
            <w:pPr>
              <w:pStyle w:val="NormalWeb"/>
              <w:spacing w:before="2" w:after="2"/>
              <w:jc w:val="both"/>
              <w:rPr>
                <w:rFonts w:ascii="Arial Unicode MS" w:hAnsi="Arial Unicode MS"/>
                <w:sz w:val="28"/>
              </w:rPr>
            </w:pPr>
            <w:r w:rsidRPr="00BC5C08">
              <w:rPr>
                <w:rStyle w:val="Emphasis"/>
                <w:rFonts w:ascii="Arial Unicode MS" w:hAnsi="Arial Unicode MS"/>
                <w:sz w:val="28"/>
              </w:rPr>
              <w:t>The Human Centipede II</w:t>
            </w:r>
            <w:r w:rsidRPr="00BC5C08">
              <w:rPr>
                <w:rFonts w:ascii="Arial Unicode MS" w:hAnsi="Arial Unicode MS"/>
                <w:sz w:val="28"/>
              </w:rPr>
              <w:t xml:space="preserve"> was subsequently handed an RC classification on </w:t>
            </w:r>
            <w:r w:rsidRPr="00BC5C08">
              <w:rPr>
                <w:rFonts w:ascii="Arial Unicode MS" w:hAnsi="Arial Unicode MS"/>
                <w:sz w:val="28"/>
              </w:rPr>
              <w:lastRenderedPageBreak/>
              <w:t>Tuesday, making 2011 the first year in Australian history in which two feature films have been approved for release then banned.</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Reist was quick to claim this as </w:t>
            </w:r>
            <w:hyperlink r:id="rId8" w:anchor="!/MelTankardReist/status/141417271737327617" w:history="1">
              <w:r w:rsidRPr="00BC5C08">
                <w:rPr>
                  <w:rStyle w:val="Hyperlink"/>
                  <w:rFonts w:ascii="Arial Unicode MS" w:hAnsi="Arial Unicode MS"/>
                  <w:sz w:val="28"/>
                </w:rPr>
                <w:t>another win</w:t>
              </w:r>
            </w:hyperlink>
            <w:r w:rsidRPr="00BC5C08">
              <w:rPr>
                <w:rFonts w:ascii="Arial Unicode MS" w:hAnsi="Arial Unicode MS"/>
                <w:sz w:val="28"/>
              </w:rPr>
              <w:t xml:space="preserve"> for her organisation, founded on the principles of being “against the objectification of women and sexualisation of girls in media, advertising and popular culture.” (For the record, </w:t>
            </w:r>
            <w:r w:rsidRPr="00BC5C08">
              <w:rPr>
                <w:rStyle w:val="Emphasis"/>
                <w:rFonts w:ascii="Arial Unicode MS" w:hAnsi="Arial Unicode MS"/>
                <w:sz w:val="28"/>
              </w:rPr>
              <w:t>The Human Centipede II</w:t>
            </w:r>
            <w:r w:rsidRPr="00BC5C08">
              <w:rPr>
                <w:rFonts w:ascii="Arial Unicode MS" w:hAnsi="Arial Unicode MS"/>
                <w:sz w:val="28"/>
              </w:rPr>
              <w:t xml:space="preserve"> doesn’t discriminate between the people</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and things</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 xml:space="preserve">it objectifies. Men, women, humanity, centipedes. Everything). Collective Shout </w:t>
            </w:r>
            <w:proofErr w:type="gramStart"/>
            <w:r w:rsidRPr="00BC5C08">
              <w:rPr>
                <w:rFonts w:ascii="Arial Unicode MS" w:hAnsi="Arial Unicode MS"/>
                <w:sz w:val="28"/>
              </w:rPr>
              <w:t>appear</w:t>
            </w:r>
            <w:proofErr w:type="gramEnd"/>
            <w:r w:rsidRPr="00BC5C08">
              <w:rPr>
                <w:rFonts w:ascii="Arial Unicode MS" w:hAnsi="Arial Unicode MS"/>
                <w:sz w:val="28"/>
              </w:rPr>
              <w:t xml:space="preserve"> to be widening their purview with this </w:t>
            </w:r>
            <w:hyperlink r:id="rId9" w:history="1">
              <w:r w:rsidRPr="00BC5C08">
                <w:rPr>
                  <w:rStyle w:val="Hyperlink"/>
                  <w:rFonts w:ascii="Arial Unicode MS" w:hAnsi="Arial Unicode MS"/>
                  <w:sz w:val="28"/>
                </w:rPr>
                <w:t>discussion paper on classification</w:t>
              </w:r>
            </w:hyperlink>
            <w:r w:rsidRPr="00BC5C08">
              <w:rPr>
                <w:rFonts w:ascii="Arial Unicode MS" w:hAnsi="Arial Unicode MS"/>
                <w:sz w:val="28"/>
              </w:rPr>
              <w:t xml:space="preserve"> submitted to the Australian Law Reform Commission.</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Amongst other things, they argue that films shown at festivals “should not be exempt from classification” (they are currently only classified upon request) and, in proposal 6-3, deceivingly suggest </w:t>
            </w:r>
            <w:r w:rsidRPr="00BC5C08">
              <w:rPr>
                <w:rStyle w:val="Emphasis"/>
                <w:rFonts w:ascii="Arial Unicode MS" w:hAnsi="Arial Unicode MS"/>
                <w:sz w:val="28"/>
              </w:rPr>
              <w:t>A Serbian Film</w:t>
            </w:r>
            <w:r w:rsidRPr="00BC5C08">
              <w:rPr>
                <w:rFonts w:ascii="Arial Unicode MS" w:hAnsi="Arial Unicode MS"/>
                <w:sz w:val="28"/>
              </w:rPr>
              <w:t xml:space="preserve"> played at the Melbourne International Film Festival. It played at the Melbourne </w:t>
            </w:r>
            <w:r w:rsidRPr="00BC5C08">
              <w:rPr>
                <w:rStyle w:val="Emphasis"/>
                <w:rFonts w:ascii="Arial Unicode MS" w:hAnsi="Arial Unicode MS"/>
                <w:sz w:val="28"/>
              </w:rPr>
              <w:t xml:space="preserve">Underground </w:t>
            </w:r>
            <w:r w:rsidRPr="00BC5C08">
              <w:rPr>
                <w:rFonts w:ascii="Arial Unicode MS" w:hAnsi="Arial Unicode MS"/>
                <w:sz w:val="28"/>
              </w:rPr>
              <w:t>Film Festival, a very different beast.</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It would appear from the outset that Reist and her like-minded brethren ought to be chuffed by their lobbying achievements this year, nursed by the belief that they’ve made the world a better place.</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But in a debate widely framed in terms of accessibility, where media convergence and online distribution have irrevocably altered the landscape, the fact remains that banning films isn’t what it used to be. The film industry has forever changed and will continue to move further and further away from the grasp of censors, whether conservative viewers</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or anybody, for that matter</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like it or not.</w:t>
            </w:r>
          </w:p>
          <w:p w:rsidR="00BC5C08" w:rsidRPr="00BC5C08" w:rsidRDefault="00BC5C08" w:rsidP="00BC5C08">
            <w:pPr>
              <w:pStyle w:val="NormalWeb"/>
              <w:spacing w:before="2" w:after="2"/>
              <w:jc w:val="both"/>
              <w:rPr>
                <w:rFonts w:ascii="Arial Unicode MS" w:hAnsi="Arial Unicode MS"/>
                <w:sz w:val="28"/>
              </w:rPr>
            </w:pPr>
          </w:p>
          <w:p w:rsidR="00BC5C0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In 1975 director Bert Deling’s racy Melbourne-set junkie drama </w:t>
            </w:r>
            <w:r w:rsidRPr="00BC5C08">
              <w:rPr>
                <w:rStyle w:val="Emphasis"/>
                <w:rFonts w:ascii="Arial Unicode MS" w:hAnsi="Arial Unicode MS"/>
                <w:sz w:val="28"/>
              </w:rPr>
              <w:t>Pure Shit</w:t>
            </w:r>
            <w:r w:rsidRPr="00BC5C08">
              <w:rPr>
                <w:rFonts w:ascii="Arial Unicode MS" w:hAnsi="Arial Unicode MS"/>
                <w:sz w:val="28"/>
              </w:rPr>
              <w:t>, which features a scene in which a character injects real heroin, was banned. The film’s first screening was busted by federal police, who seized reels of the film and took down posters from the wall. It was later, in the spirit of clumsy classification about-faces, un-banned and released with a softer title (</w:t>
            </w:r>
            <w:r w:rsidRPr="00BC5C08">
              <w:rPr>
                <w:rStyle w:val="Emphasis"/>
                <w:rFonts w:ascii="Arial Unicode MS" w:hAnsi="Arial Unicode MS"/>
                <w:sz w:val="28"/>
              </w:rPr>
              <w:t>Pure S…</w:t>
            </w:r>
            <w:r w:rsidRPr="00BC5C08">
              <w:rPr>
                <w:rFonts w:ascii="Arial Unicode MS" w:hAnsi="Arial Unicode MS"/>
                <w:sz w:val="28"/>
              </w:rPr>
              <w:t>). But the initial ban had taken its toll. Two dirty 16mm prints remained and the film was never released on VHS or aired on television.</w:t>
            </w: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“There were a whole bunch of people right across the process who were prepared to destroy </w:t>
            </w:r>
            <w:r w:rsidRPr="00BC5C08">
              <w:rPr>
                <w:rStyle w:val="Emphasis"/>
                <w:rFonts w:ascii="Arial Unicode MS" w:hAnsi="Arial Unicode MS"/>
                <w:sz w:val="28"/>
              </w:rPr>
              <w:t>Pure Shit</w:t>
            </w:r>
            <w:r w:rsidRPr="00BC5C08">
              <w:rPr>
                <w:rFonts w:ascii="Arial Unicode MS" w:hAnsi="Arial Unicode MS"/>
                <w:sz w:val="28"/>
              </w:rPr>
              <w:t xml:space="preserve"> rather than let anybody see it,” Deling told me </w:t>
            </w:r>
            <w:hyperlink r:id="rId10" w:history="1">
              <w:r w:rsidRPr="00BC5C08">
                <w:rPr>
                  <w:rStyle w:val="Hyperlink"/>
                  <w:rFonts w:ascii="Arial Unicode MS" w:hAnsi="Arial Unicode MS"/>
                  <w:sz w:val="28"/>
                </w:rPr>
                <w:t>during an interview in 2010</w:t>
              </w:r>
            </w:hyperlink>
            <w:r w:rsidRPr="00BC5C08">
              <w:rPr>
                <w:rFonts w:ascii="Arial Unicode MS" w:hAnsi="Arial Unicode MS"/>
                <w:sz w:val="28"/>
              </w:rPr>
              <w:t>. The film is now regarded as an Australian classic; a socially explorative and unglamorous drama almost</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but not quite</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expunged from existence by The Powers That Be despite its powerful anti-drugs message.</w:t>
            </w:r>
          </w:p>
          <w:p w:rsidR="00BC5C08" w:rsidRPr="00BC5C08" w:rsidRDefault="00BC5C08" w:rsidP="00BC5C08">
            <w:pPr>
              <w:pStyle w:val="NormalWeb"/>
              <w:spacing w:before="2" w:after="2"/>
              <w:jc w:val="both"/>
              <w:rPr>
                <w:rFonts w:ascii="Arial Unicode MS" w:hAnsi="Arial Unicode MS"/>
                <w:sz w:val="28"/>
              </w:rPr>
            </w:pPr>
          </w:p>
          <w:p w:rsidR="00BC5C08" w:rsidRPr="00BC5C08" w:rsidRDefault="00BC5C08" w:rsidP="00BC5C08">
            <w:pPr>
              <w:pStyle w:val="NormalWeb"/>
              <w:spacing w:before="2" w:after="2"/>
              <w:jc w:val="both"/>
              <w:rPr>
                <w:rFonts w:ascii="Arial Unicode MS" w:hAnsi="Arial Unicode MS"/>
                <w:sz w:val="28"/>
              </w:rPr>
            </w:pPr>
            <w:proofErr w:type="gramStart"/>
            <w:r w:rsidRPr="00BC5C08">
              <w:rPr>
                <w:rFonts w:ascii="Arial Unicode MS" w:hAnsi="Arial Unicode MS"/>
                <w:sz w:val="28"/>
              </w:rPr>
              <w:t xml:space="preserve">In the early ’00s, French arthouse film </w:t>
            </w:r>
            <w:r w:rsidRPr="00BC5C08">
              <w:rPr>
                <w:rStyle w:val="Emphasis"/>
                <w:rFonts w:ascii="Arial Unicode MS" w:hAnsi="Arial Unicode MS"/>
                <w:sz w:val="28"/>
              </w:rPr>
              <w:t>Baise-moi</w:t>
            </w:r>
            <w:r w:rsidRPr="00BC5C08">
              <w:rPr>
                <w:rFonts w:ascii="Arial Unicode MS" w:hAnsi="Arial Unicode MS"/>
                <w:sz w:val="28"/>
              </w:rPr>
              <w:t xml:space="preserve"> (the title translates to </w:t>
            </w:r>
            <w:r w:rsidRPr="00BC5C08">
              <w:rPr>
                <w:rStyle w:val="Emphasis"/>
                <w:rFonts w:ascii="Arial Unicode MS" w:hAnsi="Arial Unicode MS"/>
                <w:sz w:val="28"/>
              </w:rPr>
              <w:t>F--- Me</w:t>
            </w:r>
            <w:r w:rsidRPr="00BC5C08">
              <w:rPr>
                <w:rFonts w:ascii="Arial Unicode MS" w:hAnsi="Arial Unicode MS"/>
                <w:sz w:val="28"/>
              </w:rPr>
              <w:t>) was approved for release in Australia then banned following a campaign by Reverend Fred Nile</w:t>
            </w:r>
            <w:proofErr w:type="gramEnd"/>
            <w:r w:rsidRPr="00BC5C08">
              <w:rPr>
                <w:rFonts w:ascii="Arial Unicode MS" w:hAnsi="Arial Unicode MS"/>
                <w:sz w:val="28"/>
              </w:rPr>
              <w:t>. A law-breaking film aficionado’s best chance to watch it would have been to visit a niche video shop and coyly enquire whether a copy might be lurking under the counter. The same logic applied for about the next decade and a half, while the internet rose and dial-up connections still made online film distribution virtually impossible.</w:t>
            </w:r>
          </w:p>
          <w:p w:rsidR="00BC5C08" w:rsidRPr="00BC5C08" w:rsidRDefault="00BC5C08" w:rsidP="00BC5C08">
            <w:pPr>
              <w:pStyle w:val="NormalWeb"/>
              <w:spacing w:before="2" w:after="2"/>
              <w:jc w:val="both"/>
              <w:rPr>
                <w:rFonts w:ascii="Arial Unicode MS" w:hAnsi="Arial Unicode MS"/>
                <w:sz w:val="28"/>
              </w:rPr>
            </w:pPr>
          </w:p>
          <w:p w:rsidR="00BC5C08" w:rsidRPr="00BC5C08" w:rsidRDefault="00BC5C08" w:rsidP="00BC5C08">
            <w:pPr>
              <w:spacing w:before="2" w:after="2"/>
              <w:jc w:val="both"/>
              <w:rPr>
                <w:rFonts w:ascii="Arial Unicode MS" w:hAnsi="Arial Unicode MS" w:cs="Arial"/>
                <w:color w:val="313131"/>
                <w:sz w:val="28"/>
                <w:szCs w:val="21"/>
              </w:rPr>
            </w:pPr>
            <w:r w:rsidRPr="00BC5C08">
              <w:rPr>
                <w:rFonts w:ascii="Arial Unicode MS" w:hAnsi="Arial Unicode MS" w:cs="Arial"/>
                <w:color w:val="313131"/>
                <w:sz w:val="28"/>
                <w:szCs w:val="21"/>
              </w:rPr>
              <w:t xml:space="preserve">One of the more controversial issues of censorship occurred with the banning of the </w:t>
            </w:r>
            <w:proofErr w:type="gramStart"/>
            <w:r w:rsidRPr="00BC5C08">
              <w:rPr>
                <w:rFonts w:ascii="Arial Unicode MS" w:hAnsi="Arial Unicode MS" w:cs="Arial"/>
                <w:color w:val="313131"/>
                <w:sz w:val="28"/>
                <w:szCs w:val="21"/>
              </w:rPr>
              <w:t>film  Ken</w:t>
            </w:r>
            <w:proofErr w:type="gramEnd"/>
            <w:r w:rsidRPr="00BC5C08">
              <w:rPr>
                <w:rFonts w:ascii="Arial Unicode MS" w:hAnsi="Arial Unicode MS" w:cs="Arial"/>
                <w:color w:val="313131"/>
                <w:sz w:val="28"/>
                <w:szCs w:val="21"/>
              </w:rPr>
              <w:t xml:space="preserve"> Park due attention to a small group of people ( classifiers) making decisions on what Australians can and cant see. </w:t>
            </w:r>
            <w:proofErr w:type="gramStart"/>
            <w:r w:rsidRPr="00BC5C08">
              <w:rPr>
                <w:rFonts w:ascii="Arial Unicode MS" w:hAnsi="Arial Unicode MS" w:cs="Arial"/>
                <w:color w:val="313131"/>
                <w:sz w:val="28"/>
                <w:szCs w:val="21"/>
              </w:rPr>
              <w:t>.The</w:t>
            </w:r>
            <w:proofErr w:type="gramEnd"/>
            <w:r w:rsidRPr="00BC5C08">
              <w:rPr>
                <w:rFonts w:ascii="Arial Unicode MS" w:hAnsi="Arial Unicode MS" w:cs="Arial"/>
                <w:color w:val="313131"/>
                <w:sz w:val="28"/>
                <w:szCs w:val="21"/>
              </w:rPr>
              <w:t xml:space="preserve"> Office of Film and Literature Classification  refused to classify it saying it offended against “the standards of morality, decency and propriety generally accepted by reasonable adults” The Classification Review Board backed them up  and the film had to be withdrawn from Melbourne and Sydney film festivals</w:t>
            </w:r>
          </w:p>
          <w:p w:rsidR="00BC5C08" w:rsidRPr="00BC5C08" w:rsidRDefault="00BC5C08" w:rsidP="00BC5C08">
            <w:pPr>
              <w:spacing w:before="2" w:after="2"/>
              <w:jc w:val="both"/>
              <w:rPr>
                <w:rFonts w:ascii="Arial Unicode MS" w:hAnsi="Arial Unicode MS" w:cs="Arial"/>
                <w:color w:val="313131"/>
                <w:sz w:val="28"/>
                <w:szCs w:val="21"/>
              </w:rPr>
            </w:pPr>
          </w:p>
          <w:p w:rsidR="00BC5C08" w:rsidRPr="00BC5C08" w:rsidRDefault="00BC5C08" w:rsidP="00BC5C08">
            <w:pPr>
              <w:spacing w:before="2" w:after="2"/>
              <w:jc w:val="both"/>
              <w:rPr>
                <w:rFonts w:ascii="Arial Unicode MS" w:hAnsi="Arial Unicode MS" w:cs="Arial"/>
                <w:color w:val="313131"/>
                <w:sz w:val="28"/>
                <w:szCs w:val="21"/>
              </w:rPr>
            </w:pPr>
            <w:r w:rsidRPr="00BC5C08">
              <w:rPr>
                <w:rFonts w:ascii="Arial Unicode MS" w:hAnsi="Arial Unicode MS" w:cs="Arial"/>
                <w:color w:val="313131"/>
                <w:sz w:val="28"/>
                <w:szCs w:val="21"/>
              </w:rPr>
              <w:t xml:space="preserve">Almost immediately afterwards the ban was announced people around Australia began downloading the film on their computers and passed copies to their friends- many of whom no doubt wouldn’t have bothered seeing it if it had been cleared for release. Ironically there was nothing to stop it from being screened at the Melbourne and Sydney film festivals as festivals are exempt from the classification </w:t>
            </w:r>
            <w:proofErr w:type="gramStart"/>
            <w:r w:rsidRPr="00BC5C08">
              <w:rPr>
                <w:rFonts w:ascii="Arial Unicode MS" w:hAnsi="Arial Unicode MS" w:cs="Arial"/>
                <w:color w:val="313131"/>
                <w:sz w:val="28"/>
                <w:szCs w:val="21"/>
              </w:rPr>
              <w:t>process.The</w:t>
            </w:r>
            <w:proofErr w:type="gramEnd"/>
            <w:r w:rsidRPr="00BC5C08">
              <w:rPr>
                <w:rFonts w:ascii="Arial Unicode MS" w:hAnsi="Arial Unicode MS" w:cs="Arial"/>
                <w:color w:val="313131"/>
                <w:sz w:val="28"/>
                <w:szCs w:val="21"/>
              </w:rPr>
              <w:t xml:space="preserve"> problem was that a local distributor had submitted the film for general release first and once it had been refused classification by the OLFC, the festivals weren’t allowed to show it.</w:t>
            </w:r>
          </w:p>
          <w:p w:rsidR="00BC5C08" w:rsidRPr="00BC5C08" w:rsidRDefault="00BC5C08" w:rsidP="00BC5C08">
            <w:pPr>
              <w:spacing w:before="2" w:after="2"/>
              <w:rPr>
                <w:rFonts w:ascii="Arial Unicode MS" w:hAnsi="Arial Unicode MS" w:cs="Arial"/>
                <w:color w:val="313131"/>
                <w:sz w:val="28"/>
                <w:szCs w:val="21"/>
              </w:rPr>
            </w:pPr>
          </w:p>
          <w:p w:rsidR="00BC5C08" w:rsidRPr="00BC5C08" w:rsidRDefault="00BC5C08" w:rsidP="00BC5C08">
            <w:pPr>
              <w:spacing w:before="2" w:after="2"/>
              <w:jc w:val="both"/>
              <w:rPr>
                <w:rFonts w:ascii="Arial Unicode MS" w:hAnsi="Arial Unicode MS" w:cs="Arial"/>
                <w:color w:val="313131"/>
                <w:sz w:val="28"/>
                <w:szCs w:val="21"/>
              </w:rPr>
            </w:pPr>
            <w:r w:rsidRPr="00BC5C08">
              <w:rPr>
                <w:rFonts w:ascii="Arial Unicode MS" w:hAnsi="Arial Unicode MS" w:cs="Arial"/>
                <w:color w:val="313131"/>
                <w:sz w:val="28"/>
                <w:szCs w:val="21"/>
              </w:rPr>
              <w:t xml:space="preserve">The ease to which a banned film can be downloaded and viewed raises the questions of censorships relevance in the age of the internet. But strangely </w:t>
            </w:r>
            <w:proofErr w:type="gramStart"/>
            <w:r w:rsidRPr="00BC5C08">
              <w:rPr>
                <w:rFonts w:ascii="Arial Unicode MS" w:hAnsi="Arial Unicode MS" w:cs="Arial"/>
                <w:color w:val="313131"/>
                <w:sz w:val="28"/>
                <w:szCs w:val="21"/>
              </w:rPr>
              <w:t>enough ,</w:t>
            </w:r>
            <w:proofErr w:type="gramEnd"/>
            <w:r w:rsidRPr="00BC5C08">
              <w:rPr>
                <w:rFonts w:ascii="Arial Unicode MS" w:hAnsi="Arial Unicode MS" w:cs="Arial"/>
                <w:color w:val="313131"/>
                <w:sz w:val="28"/>
                <w:szCs w:val="21"/>
              </w:rPr>
              <w:t xml:space="preserve"> in the few years since Australians have had access to the net and been able to download anything from Ken Park to the Anarchists Cookbook to explicit pornography , censorship guidelines in Australia have tightened</w:t>
            </w:r>
          </w:p>
          <w:p w:rsidR="00BC5C08" w:rsidRPr="00BC5C08" w:rsidRDefault="00BC5C08" w:rsidP="00BC5C08">
            <w:pPr>
              <w:pStyle w:val="NormalWeb"/>
              <w:spacing w:before="2" w:after="2"/>
              <w:jc w:val="both"/>
              <w:rPr>
                <w:rFonts w:ascii="Arial Unicode MS" w:hAnsi="Arial Unicode MS"/>
                <w:sz w:val="28"/>
              </w:rPr>
            </w:pP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But my, how the times have changed. A common response to the </w:t>
            </w:r>
            <w:hyperlink r:id="rId11" w:history="1">
              <w:r w:rsidRPr="00BC5C08">
                <w:rPr>
                  <w:rStyle w:val="Hyperlink"/>
                  <w:rFonts w:ascii="Arial Unicode MS" w:hAnsi="Arial Unicode MS"/>
                  <w:sz w:val="28"/>
                </w:rPr>
                <w:t xml:space="preserve">banning of </w:t>
              </w:r>
            </w:hyperlink>
            <w:hyperlink r:id="rId12" w:history="1">
              <w:r w:rsidRPr="00BC5C08">
                <w:rPr>
                  <w:rStyle w:val="Hyperlink"/>
                  <w:rFonts w:ascii="Arial Unicode MS" w:hAnsi="Arial Unicode MS"/>
                  <w:i/>
                  <w:sz w:val="28"/>
                </w:rPr>
                <w:t>The Human Centipede II</w:t>
              </w:r>
            </w:hyperlink>
            <w:r w:rsidRPr="00BC5C08">
              <w:rPr>
                <w:rStyle w:val="Emphasis"/>
                <w:rFonts w:ascii="Arial Unicode MS" w:hAnsi="Arial Unicode MS"/>
                <w:sz w:val="28"/>
              </w:rPr>
              <w:t xml:space="preserve"> </w:t>
            </w:r>
            <w:r w:rsidRPr="00BC5C08">
              <w:rPr>
                <w:rFonts w:ascii="Arial Unicode MS" w:hAnsi="Arial Unicode MS"/>
                <w:sz w:val="28"/>
              </w:rPr>
              <w:t xml:space="preserve">was “I’ll just download it.” Reist and other pro-ban advocates may argue that fewer people will see the film in the public domain, in cinemas next to cafes, bars, schools and book shops, which is true. But no sane person would argue that fewer people </w:t>
            </w:r>
            <w:proofErr w:type="gramStart"/>
            <w:r w:rsidRPr="00BC5C08">
              <w:rPr>
                <w:rFonts w:ascii="Arial Unicode MS" w:hAnsi="Arial Unicode MS"/>
                <w:sz w:val="28"/>
              </w:rPr>
              <w:t>will</w:t>
            </w:r>
            <w:proofErr w:type="gramEnd"/>
            <w:r w:rsidRPr="00BC5C08">
              <w:rPr>
                <w:rFonts w:ascii="Arial Unicode MS" w:hAnsi="Arial Unicode MS"/>
                <w:sz w:val="28"/>
              </w:rPr>
              <w:t xml:space="preserve"> now obtain it illegally. Finding a copy online of either of the two banned films is as simple as searching for “download </w:t>
            </w:r>
            <w:r w:rsidRPr="00BC5C08">
              <w:rPr>
                <w:rStyle w:val="Emphasis"/>
                <w:rFonts w:ascii="Arial Unicode MS" w:hAnsi="Arial Unicode MS"/>
                <w:sz w:val="28"/>
              </w:rPr>
              <w:t>Human Centipede 2</w:t>
            </w:r>
            <w:r w:rsidRPr="00BC5C08">
              <w:rPr>
                <w:rFonts w:ascii="Arial Unicode MS" w:hAnsi="Arial Unicode MS"/>
                <w:sz w:val="28"/>
              </w:rPr>
              <w:t>” or “</w:t>
            </w:r>
            <w:r w:rsidRPr="00BC5C08">
              <w:rPr>
                <w:rStyle w:val="Emphasis"/>
                <w:rFonts w:ascii="Arial Unicode MS" w:hAnsi="Arial Unicode MS"/>
                <w:sz w:val="28"/>
              </w:rPr>
              <w:t>A Serbian Film</w:t>
            </w:r>
            <w:r w:rsidRPr="00BC5C08">
              <w:rPr>
                <w:rFonts w:ascii="Arial Unicode MS" w:hAnsi="Arial Unicode MS"/>
                <w:sz w:val="28"/>
              </w:rPr>
              <w:t xml:space="preserve"> torrent”. With a decent connection curious viewers will have it on their computers in an hour or two.</w:t>
            </w: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The horror and thriller genres are stuffed full of comparability disgusting features rarely remembered or celebrated. </w:t>
            </w:r>
            <w:proofErr w:type="gramStart"/>
            <w:r w:rsidRPr="00BC5C08">
              <w:rPr>
                <w:rFonts w:ascii="Arial Unicode MS" w:hAnsi="Arial Unicode MS"/>
                <w:sz w:val="28"/>
              </w:rPr>
              <w:t>There</w:t>
            </w:r>
            <w:proofErr w:type="gramEnd"/>
            <w:r w:rsidRPr="00BC5C08">
              <w:rPr>
                <w:rFonts w:ascii="Arial Unicode MS" w:hAnsi="Arial Unicode MS"/>
                <w:sz w:val="28"/>
              </w:rPr>
              <w:t xml:space="preserve"> are more zombie and cannibal films than one could ever count or watch in a year. </w:t>
            </w:r>
            <w:proofErr w:type="gramStart"/>
            <w:r w:rsidRPr="00BC5C08">
              <w:rPr>
                <w:rFonts w:ascii="Arial Unicode MS" w:hAnsi="Arial Unicode MS"/>
                <w:sz w:val="28"/>
              </w:rPr>
              <w:t>They come</w:t>
            </w:r>
            <w:proofErr w:type="gramEnd"/>
            <w:r w:rsidRPr="00BC5C08">
              <w:rPr>
                <w:rFonts w:ascii="Arial Unicode MS" w:hAnsi="Arial Unicode MS"/>
                <w:sz w:val="28"/>
              </w:rPr>
              <w:t xml:space="preserve">, </w:t>
            </w:r>
            <w:proofErr w:type="gramStart"/>
            <w:r w:rsidRPr="00BC5C08">
              <w:rPr>
                <w:rFonts w:ascii="Arial Unicode MS" w:hAnsi="Arial Unicode MS"/>
                <w:sz w:val="28"/>
              </w:rPr>
              <w:t>they go</w:t>
            </w:r>
            <w:proofErr w:type="gramEnd"/>
            <w:r w:rsidRPr="00BC5C08">
              <w:rPr>
                <w:rFonts w:ascii="Arial Unicode MS" w:hAnsi="Arial Unicode MS"/>
                <w:sz w:val="28"/>
              </w:rPr>
              <w:t>. Eventually retail and rental shops don’t bother re-stocking them and even once well-known films disappear into the ether.</w:t>
            </w: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But infamy, as they say, lasts longer than fame.</w:t>
            </w: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For gross-outs like </w:t>
            </w:r>
            <w:r w:rsidRPr="00BC5C08">
              <w:rPr>
                <w:rStyle w:val="Emphasis"/>
                <w:rFonts w:ascii="Arial Unicode MS" w:hAnsi="Arial Unicode MS"/>
                <w:sz w:val="28"/>
              </w:rPr>
              <w:t>A Serbian Film</w:t>
            </w:r>
            <w:r w:rsidRPr="00BC5C08">
              <w:rPr>
                <w:rFonts w:ascii="Arial Unicode MS" w:hAnsi="Arial Unicode MS"/>
                <w:sz w:val="28"/>
              </w:rPr>
              <w:t xml:space="preserve"> and </w:t>
            </w:r>
            <w:r w:rsidRPr="00BC5C08">
              <w:rPr>
                <w:rStyle w:val="Emphasis"/>
                <w:rFonts w:ascii="Arial Unicode MS" w:hAnsi="Arial Unicode MS"/>
                <w:sz w:val="28"/>
              </w:rPr>
              <w:t>The Human Centipede II</w:t>
            </w:r>
            <w:r w:rsidRPr="00BC5C08">
              <w:rPr>
                <w:rFonts w:ascii="Arial Unicode MS" w:hAnsi="Arial Unicode MS"/>
                <w:sz w:val="28"/>
              </w:rPr>
              <w:t>, their core selling point is shock-value. Now, recorded in the annals of Australian classification history as forbidden fruits, films the straight-n-narrows don’t want you to see, their bans have guaranteed them longevity when they otherwise would likely have sunk into obscurity.</w:t>
            </w: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 xml:space="preserve">They are now emblazoned in the annals of film history alongside titles like </w:t>
            </w:r>
            <w:r w:rsidRPr="00BC5C08">
              <w:rPr>
                <w:rStyle w:val="Emphasis"/>
                <w:rFonts w:ascii="Arial Unicode MS" w:hAnsi="Arial Unicode MS"/>
                <w:sz w:val="28"/>
              </w:rPr>
              <w:t>Ken Park</w:t>
            </w:r>
            <w:r w:rsidRPr="00BC5C08">
              <w:rPr>
                <w:rFonts w:ascii="Arial Unicode MS" w:hAnsi="Arial Unicode MS"/>
                <w:sz w:val="28"/>
              </w:rPr>
              <w:t xml:space="preserve"> (2002), </w:t>
            </w:r>
            <w:r w:rsidRPr="00BC5C08">
              <w:rPr>
                <w:rStyle w:val="Emphasis"/>
                <w:rFonts w:ascii="Arial Unicode MS" w:hAnsi="Arial Unicode MS"/>
                <w:sz w:val="28"/>
              </w:rPr>
              <w:t>Salo</w:t>
            </w:r>
            <w:r w:rsidRPr="00BC5C08">
              <w:rPr>
                <w:rFonts w:ascii="Arial Unicode MS" w:hAnsi="Arial Unicode MS"/>
                <w:sz w:val="28"/>
              </w:rPr>
              <w:t xml:space="preserve"> (1975) and </w:t>
            </w:r>
            <w:r w:rsidRPr="00BC5C08">
              <w:rPr>
                <w:rStyle w:val="Emphasis"/>
                <w:rFonts w:ascii="Arial Unicode MS" w:hAnsi="Arial Unicode MS"/>
                <w:sz w:val="28"/>
              </w:rPr>
              <w:t>Cannibal Holocaust</w:t>
            </w:r>
            <w:r w:rsidRPr="00BC5C08">
              <w:rPr>
                <w:rFonts w:ascii="Arial Unicode MS" w:hAnsi="Arial Unicode MS"/>
                <w:sz w:val="28"/>
              </w:rPr>
              <w:t xml:space="preserve"> (1980). These films are common talking points in university campuses, on the must-see list for many viewers who wouldn’t have heard of them if they hadn’t created classification controversy.</w:t>
            </w: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Style w:val="Emphasis"/>
                <w:rFonts w:ascii="Arial Unicode MS" w:hAnsi="Arial Unicode MS"/>
                <w:sz w:val="28"/>
              </w:rPr>
              <w:t>A Serbian Film</w:t>
            </w:r>
            <w:r w:rsidRPr="00BC5C08">
              <w:rPr>
                <w:rFonts w:ascii="Arial Unicode MS" w:hAnsi="Arial Unicode MS"/>
                <w:sz w:val="28"/>
              </w:rPr>
              <w:t xml:space="preserve"> and </w:t>
            </w:r>
            <w:r w:rsidRPr="00BC5C08">
              <w:rPr>
                <w:rStyle w:val="Emphasis"/>
                <w:rFonts w:ascii="Arial Unicode MS" w:hAnsi="Arial Unicode MS"/>
                <w:sz w:val="28"/>
              </w:rPr>
              <w:t xml:space="preserve">The Human Centipede II </w:t>
            </w:r>
            <w:r w:rsidRPr="00BC5C08">
              <w:rPr>
                <w:rFonts w:ascii="Arial Unicode MS" w:hAnsi="Arial Unicode MS"/>
                <w:sz w:val="28"/>
              </w:rPr>
              <w:t xml:space="preserve">are now destined to be long remembered in an industry stuffed full of forgettables, and the internet makes it simple for anybody to pry open the cult vault and sample the sacred warez. In the online environment, banning films has become the mother of all free advertising, a shoo-in method for ensuring torrent numbers skyrocket. The days of films being lost forever, like </w:t>
            </w:r>
            <w:r w:rsidRPr="00BC5C08">
              <w:rPr>
                <w:rStyle w:val="Emphasis"/>
                <w:rFonts w:ascii="Arial Unicode MS" w:hAnsi="Arial Unicode MS"/>
                <w:sz w:val="28"/>
              </w:rPr>
              <w:t>Pure Shit</w:t>
            </w:r>
            <w:r w:rsidRPr="00BC5C08">
              <w:rPr>
                <w:rFonts w:ascii="Arial Unicode MS" w:hAnsi="Arial Unicode MS"/>
                <w:sz w:val="28"/>
              </w:rPr>
              <w:t xml:space="preserve"> nearly was, are long gone.</w:t>
            </w:r>
          </w:p>
          <w:p w:rsidR="00684D68" w:rsidRDefault="00684D68" w:rsidP="00BC5C08">
            <w:pPr>
              <w:pStyle w:val="NormalWeb"/>
              <w:spacing w:before="2" w:after="2"/>
              <w:jc w:val="both"/>
              <w:rPr>
                <w:rFonts w:ascii="Arial Unicode MS" w:hAnsi="Arial Unicode MS"/>
                <w:sz w:val="28"/>
              </w:rPr>
            </w:pPr>
          </w:p>
          <w:p w:rsidR="00BC5C08" w:rsidRPr="00BC5C08" w:rsidRDefault="00BC5C08" w:rsidP="00BC5C08">
            <w:pPr>
              <w:pStyle w:val="NormalWeb"/>
              <w:spacing w:before="2" w:after="2"/>
              <w:jc w:val="both"/>
              <w:rPr>
                <w:rFonts w:ascii="Arial Unicode MS" w:hAnsi="Arial Unicode MS"/>
                <w:sz w:val="28"/>
              </w:rPr>
            </w:pPr>
          </w:p>
          <w:p w:rsidR="00684D68" w:rsidRDefault="00BC5C08" w:rsidP="00BC5C08">
            <w:pPr>
              <w:pStyle w:val="NormalWeb"/>
              <w:spacing w:before="2" w:after="2"/>
              <w:jc w:val="both"/>
              <w:rPr>
                <w:rFonts w:ascii="Arial Unicode MS" w:hAnsi="Arial Unicode MS"/>
                <w:sz w:val="28"/>
              </w:rPr>
            </w:pPr>
            <w:r w:rsidRPr="00BC5C08">
              <w:rPr>
                <w:rFonts w:ascii="Arial Unicode MS" w:hAnsi="Arial Unicode MS"/>
                <w:sz w:val="28"/>
              </w:rPr>
              <w:t>For Melinda Tankard Reist, Collective Voice, Family Voice Australia and liked-minded politicians, the truly frightening part of this year’s censorship debate lies off screen, away from the fiction of perverted misfits and sex-crazed loonies. For them, the real horror lies in the possibility that their actions may have inadvertently supported the very films they are rallying against.</w:t>
            </w:r>
          </w:p>
          <w:p w:rsidR="00684D68" w:rsidRPr="00684D68" w:rsidRDefault="00684D68" w:rsidP="00BC5C08">
            <w:pPr>
              <w:pStyle w:val="NormalWeb"/>
              <w:spacing w:before="2" w:after="2"/>
              <w:jc w:val="both"/>
              <w:rPr>
                <w:rFonts w:ascii="Arial Unicode MS" w:hAnsi="Arial Unicode MS"/>
                <w:b/>
                <w:sz w:val="28"/>
              </w:rPr>
            </w:pPr>
          </w:p>
          <w:p w:rsidR="00684D68" w:rsidRPr="00684D68" w:rsidRDefault="00684D68" w:rsidP="00BC5C08">
            <w:pPr>
              <w:pStyle w:val="NormalWeb"/>
              <w:spacing w:before="2" w:after="2"/>
              <w:jc w:val="both"/>
              <w:rPr>
                <w:rFonts w:ascii="Arial Unicode MS" w:hAnsi="Arial Unicode MS"/>
                <w:b/>
                <w:sz w:val="28"/>
              </w:rPr>
            </w:pPr>
            <w:r w:rsidRPr="00684D68">
              <w:rPr>
                <w:rFonts w:ascii="Arial Unicode MS" w:hAnsi="Arial Unicode MS"/>
                <w:b/>
                <w:sz w:val="28"/>
              </w:rPr>
              <w:t xml:space="preserve">Key Arguments for regulation </w:t>
            </w:r>
          </w:p>
          <w:p w:rsidR="00684D68" w:rsidRDefault="00684D68" w:rsidP="00BC5C08">
            <w:pPr>
              <w:pStyle w:val="NormalWeb"/>
              <w:spacing w:before="2" w:after="2"/>
              <w:jc w:val="both"/>
              <w:rPr>
                <w:rFonts w:ascii="Arial Unicode MS" w:hAnsi="Arial Unicode MS"/>
                <w:sz w:val="28"/>
              </w:rPr>
            </w:pPr>
          </w:p>
          <w:p w:rsidR="00684D68" w:rsidRDefault="00684D68" w:rsidP="00BC5C08">
            <w:pPr>
              <w:pStyle w:val="NormalWeb"/>
              <w:spacing w:before="2" w:after="2"/>
              <w:jc w:val="both"/>
              <w:rPr>
                <w:rFonts w:ascii="Arial Unicode MS" w:hAnsi="Arial Unicode MS"/>
                <w:sz w:val="28"/>
              </w:rPr>
            </w:pPr>
            <w:r w:rsidRPr="00BC5C08">
              <w:rPr>
                <w:rFonts w:ascii="Arial Unicode MS" w:hAnsi="Arial Unicode MS"/>
                <w:sz w:val="28"/>
              </w:rPr>
              <w:t xml:space="preserve">“Some of the scenes in the DVD are so depraved that I am not prepared to even describe them in any detail,” </w:t>
            </w:r>
          </w:p>
          <w:p w:rsidR="00684D68" w:rsidRDefault="00684D68" w:rsidP="00BC5C08">
            <w:pPr>
              <w:pStyle w:val="NormalWeb"/>
              <w:spacing w:before="2" w:after="2"/>
              <w:jc w:val="both"/>
              <w:rPr>
                <w:rFonts w:ascii="Arial Unicode MS" w:hAnsi="Arial Unicode MS"/>
                <w:sz w:val="28"/>
              </w:rPr>
            </w:pPr>
          </w:p>
          <w:p w:rsidR="00684D68" w:rsidRDefault="00684D68" w:rsidP="00BC5C08">
            <w:pPr>
              <w:pStyle w:val="NormalWeb"/>
              <w:spacing w:before="2" w:after="2"/>
              <w:jc w:val="both"/>
              <w:rPr>
                <w:rFonts w:ascii="Arial Unicode MS" w:hAnsi="Arial Unicode MS"/>
                <w:sz w:val="28"/>
              </w:rPr>
            </w:pPr>
            <w:r w:rsidRPr="00BC5C08">
              <w:rPr>
                <w:rFonts w:ascii="Arial Unicode MS" w:hAnsi="Arial Unicode MS"/>
                <w:sz w:val="28"/>
              </w:rPr>
              <w:t>“</w:t>
            </w:r>
            <w:proofErr w:type="gramStart"/>
            <w:r w:rsidRPr="00BC5C08">
              <w:rPr>
                <w:rFonts w:ascii="Arial Unicode MS" w:hAnsi="Arial Unicode MS"/>
                <w:sz w:val="28"/>
              </w:rPr>
              <w:t>against</w:t>
            </w:r>
            <w:proofErr w:type="gramEnd"/>
            <w:r w:rsidRPr="00BC5C08">
              <w:rPr>
                <w:rFonts w:ascii="Arial Unicode MS" w:hAnsi="Arial Unicode MS"/>
                <w:sz w:val="28"/>
              </w:rPr>
              <w:t xml:space="preserve"> the objectification of women and sexualisation of girls in media, advertising and popular culture.</w:t>
            </w:r>
          </w:p>
          <w:p w:rsidR="00684D68" w:rsidRDefault="00684D68" w:rsidP="00BC5C08">
            <w:pPr>
              <w:pStyle w:val="NormalWeb"/>
              <w:spacing w:before="2" w:after="2"/>
              <w:jc w:val="both"/>
              <w:rPr>
                <w:rFonts w:ascii="Arial Unicode MS" w:hAnsi="Arial Unicode MS"/>
                <w:sz w:val="28"/>
              </w:rPr>
            </w:pPr>
          </w:p>
          <w:p w:rsidR="00684D68" w:rsidRDefault="00684D68" w:rsidP="00BC5C08">
            <w:pPr>
              <w:pStyle w:val="NormalWeb"/>
              <w:spacing w:before="2" w:after="2"/>
              <w:jc w:val="both"/>
              <w:rPr>
                <w:rFonts w:ascii="Arial Unicode MS" w:hAnsi="Arial Unicode MS"/>
                <w:sz w:val="28"/>
              </w:rPr>
            </w:pPr>
            <w:proofErr w:type="gramStart"/>
            <w:r w:rsidRPr="00BC5C08">
              <w:rPr>
                <w:rFonts w:ascii="Arial Unicode MS" w:hAnsi="Arial Unicode MS"/>
                <w:sz w:val="28"/>
              </w:rPr>
              <w:t>they</w:t>
            </w:r>
            <w:proofErr w:type="gramEnd"/>
            <w:r w:rsidRPr="00BC5C08">
              <w:rPr>
                <w:rFonts w:ascii="Arial Unicode MS" w:hAnsi="Arial Unicode MS"/>
                <w:sz w:val="28"/>
              </w:rPr>
              <w:t xml:space="preserve"> argue that films shown at festivals “should not be exempt from classification” </w:t>
            </w:r>
          </w:p>
          <w:p w:rsidR="00684D68" w:rsidRDefault="00684D68" w:rsidP="00BC5C08">
            <w:pPr>
              <w:pStyle w:val="NormalWeb"/>
              <w:spacing w:before="2" w:after="2"/>
              <w:jc w:val="both"/>
              <w:rPr>
                <w:rFonts w:ascii="Arial Unicode MS" w:hAnsi="Arial Unicode MS"/>
                <w:sz w:val="28"/>
              </w:rPr>
            </w:pPr>
          </w:p>
          <w:p w:rsidR="00684D68" w:rsidRPr="00684D68" w:rsidRDefault="00684D68" w:rsidP="00BC5C08">
            <w:pPr>
              <w:pStyle w:val="NormalWeb"/>
              <w:spacing w:before="2" w:after="2"/>
              <w:jc w:val="both"/>
              <w:rPr>
                <w:rFonts w:ascii="Arial Unicode MS" w:hAnsi="Arial Unicode MS"/>
                <w:b/>
                <w:sz w:val="28"/>
              </w:rPr>
            </w:pPr>
            <w:r w:rsidRPr="00684D68">
              <w:rPr>
                <w:rFonts w:ascii="Arial Unicode MS" w:hAnsi="Arial Unicode MS"/>
                <w:b/>
                <w:sz w:val="28"/>
              </w:rPr>
              <w:t xml:space="preserve">Arguments </w:t>
            </w:r>
            <w:proofErr w:type="gramStart"/>
            <w:r w:rsidRPr="00684D68">
              <w:rPr>
                <w:rFonts w:ascii="Arial Unicode MS" w:hAnsi="Arial Unicode MS"/>
                <w:b/>
                <w:sz w:val="28"/>
              </w:rPr>
              <w:t>that  regulation</w:t>
            </w:r>
            <w:proofErr w:type="gramEnd"/>
            <w:r w:rsidRPr="00684D68">
              <w:rPr>
                <w:rFonts w:ascii="Arial Unicode MS" w:hAnsi="Arial Unicode MS"/>
                <w:b/>
                <w:sz w:val="28"/>
              </w:rPr>
              <w:t xml:space="preserve"> has a counter effect </w:t>
            </w:r>
          </w:p>
          <w:p w:rsidR="00684D68" w:rsidRDefault="00684D68" w:rsidP="00BC5C08">
            <w:pPr>
              <w:pStyle w:val="NormalWeb"/>
              <w:spacing w:before="2" w:after="2"/>
              <w:jc w:val="both"/>
              <w:rPr>
                <w:rFonts w:ascii="Arial Unicode MS" w:hAnsi="Arial Unicode MS"/>
                <w:sz w:val="28"/>
              </w:rPr>
            </w:pPr>
          </w:p>
          <w:p w:rsidR="00684D68" w:rsidRDefault="00684D68" w:rsidP="00684D68">
            <w:pPr>
              <w:pStyle w:val="NormalWeb"/>
              <w:spacing w:before="2" w:after="2"/>
              <w:jc w:val="both"/>
              <w:rPr>
                <w:rFonts w:ascii="Arial Unicode MS" w:hAnsi="Arial Unicode MS"/>
                <w:sz w:val="28"/>
              </w:rPr>
            </w:pPr>
            <w:r w:rsidRPr="00BC5C08">
              <w:rPr>
                <w:rFonts w:ascii="Arial Unicode MS" w:hAnsi="Arial Unicode MS"/>
                <w:sz w:val="28"/>
              </w:rPr>
              <w:t>But in a debate widely framed in terms of accessibility, where media convergence and online distribution have irrevocably altered the landscape, the fact remains that banning films isn’t what it used to be. The film industry has forever changed and will continue to move further and further away from the grasp of censors, whether conservative viewers</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or anybody, for that matter</w:t>
            </w:r>
            <w:r w:rsidRPr="00BC5C08">
              <w:rPr>
                <w:rFonts w:ascii="Arial Unicode MS" w:hAnsi="Arial Unicode MS" w:cs="Monaco"/>
                <w:sz w:val="28"/>
              </w:rPr>
              <w:t> </w:t>
            </w:r>
            <w:r w:rsidRPr="00BC5C08">
              <w:rPr>
                <w:rFonts w:ascii="Arial Unicode MS" w:hAnsi="Arial Unicode MS"/>
                <w:sz w:val="28"/>
              </w:rPr>
              <w:t>—</w:t>
            </w:r>
            <w:r w:rsidRPr="00BC5C08">
              <w:rPr>
                <w:rFonts w:ascii="Arial Unicode MS" w:hAnsi="Arial Unicode MS" w:cs="Monaco"/>
                <w:sz w:val="28"/>
              </w:rPr>
              <w:t> </w:t>
            </w:r>
            <w:r w:rsidRPr="00BC5C08">
              <w:rPr>
                <w:rFonts w:ascii="Arial Unicode MS" w:hAnsi="Arial Unicode MS"/>
                <w:sz w:val="28"/>
              </w:rPr>
              <w:t>like it or not.</w:t>
            </w:r>
          </w:p>
          <w:p w:rsidR="00684D68" w:rsidRDefault="00684D68" w:rsidP="00BC5C08">
            <w:pPr>
              <w:pStyle w:val="NormalWeb"/>
              <w:spacing w:before="2" w:after="2"/>
              <w:jc w:val="both"/>
              <w:rPr>
                <w:rFonts w:ascii="Arial Unicode MS" w:hAnsi="Arial Unicode MS"/>
                <w:sz w:val="28"/>
              </w:rPr>
            </w:pPr>
          </w:p>
          <w:p w:rsidR="00684D68" w:rsidRDefault="00684D68" w:rsidP="00684D68">
            <w:pPr>
              <w:pStyle w:val="NormalWeb"/>
              <w:spacing w:before="2" w:after="2"/>
              <w:jc w:val="both"/>
              <w:rPr>
                <w:rFonts w:ascii="Arial Unicode MS" w:hAnsi="Arial Unicode MS"/>
                <w:sz w:val="28"/>
              </w:rPr>
            </w:pPr>
            <w:r w:rsidRPr="00BC5C08">
              <w:rPr>
                <w:rFonts w:ascii="Arial Unicode MS" w:hAnsi="Arial Unicode MS"/>
                <w:sz w:val="28"/>
              </w:rPr>
              <w:t xml:space="preserve">A common response to the </w:t>
            </w:r>
            <w:hyperlink r:id="rId13" w:history="1">
              <w:r w:rsidRPr="00BC5C08">
                <w:rPr>
                  <w:rStyle w:val="Hyperlink"/>
                  <w:rFonts w:ascii="Arial Unicode MS" w:hAnsi="Arial Unicode MS"/>
                  <w:sz w:val="28"/>
                </w:rPr>
                <w:t xml:space="preserve">banning of </w:t>
              </w:r>
            </w:hyperlink>
            <w:hyperlink r:id="rId14" w:history="1">
              <w:r w:rsidRPr="00BC5C08">
                <w:rPr>
                  <w:rStyle w:val="Hyperlink"/>
                  <w:rFonts w:ascii="Arial Unicode MS" w:hAnsi="Arial Unicode MS"/>
                  <w:i/>
                  <w:sz w:val="28"/>
                </w:rPr>
                <w:t>The Human Centipede II</w:t>
              </w:r>
            </w:hyperlink>
            <w:r w:rsidRPr="00BC5C08">
              <w:rPr>
                <w:rStyle w:val="Emphasis"/>
                <w:rFonts w:ascii="Arial Unicode MS" w:hAnsi="Arial Unicode MS"/>
                <w:sz w:val="28"/>
              </w:rPr>
              <w:t xml:space="preserve"> </w:t>
            </w:r>
            <w:r w:rsidRPr="00BC5C08">
              <w:rPr>
                <w:rFonts w:ascii="Arial Unicode MS" w:hAnsi="Arial Unicode MS"/>
                <w:sz w:val="28"/>
              </w:rPr>
              <w:t>was “I’ll just download it</w:t>
            </w:r>
            <w:r>
              <w:rPr>
                <w:rFonts w:ascii="Arial Unicode MS" w:hAnsi="Arial Unicode MS"/>
                <w:sz w:val="28"/>
              </w:rPr>
              <w:t xml:space="preserve">.  </w:t>
            </w:r>
            <w:r w:rsidRPr="00BC5C08">
              <w:rPr>
                <w:rFonts w:ascii="Arial Unicode MS" w:hAnsi="Arial Unicode MS"/>
                <w:sz w:val="28"/>
              </w:rPr>
              <w:t xml:space="preserve">Finding a copy online of either of the two banned films is as simple as searching for “download </w:t>
            </w:r>
            <w:r w:rsidRPr="00BC5C08">
              <w:rPr>
                <w:rStyle w:val="Emphasis"/>
                <w:rFonts w:ascii="Arial Unicode MS" w:hAnsi="Arial Unicode MS"/>
                <w:sz w:val="28"/>
              </w:rPr>
              <w:t>Human Centipede 2</w:t>
            </w:r>
            <w:r w:rsidRPr="00BC5C08">
              <w:rPr>
                <w:rFonts w:ascii="Arial Unicode MS" w:hAnsi="Arial Unicode MS"/>
                <w:sz w:val="28"/>
              </w:rPr>
              <w:t>” or “</w:t>
            </w:r>
            <w:r w:rsidRPr="00BC5C08">
              <w:rPr>
                <w:rStyle w:val="Emphasis"/>
                <w:rFonts w:ascii="Arial Unicode MS" w:hAnsi="Arial Unicode MS"/>
                <w:sz w:val="28"/>
              </w:rPr>
              <w:t>A Serbian Film</w:t>
            </w:r>
            <w:r w:rsidRPr="00BC5C08">
              <w:rPr>
                <w:rFonts w:ascii="Arial Unicode MS" w:hAnsi="Arial Unicode MS"/>
                <w:sz w:val="28"/>
              </w:rPr>
              <w:t xml:space="preserve"> torrent”. With a decent connection curious viewers will have it on their computers in an hour or two.</w:t>
            </w:r>
          </w:p>
          <w:p w:rsidR="00684D68" w:rsidRDefault="00684D68" w:rsidP="00BC5C08">
            <w:pPr>
              <w:pStyle w:val="NormalWeb"/>
              <w:spacing w:before="2" w:after="2"/>
              <w:jc w:val="both"/>
              <w:rPr>
                <w:rFonts w:ascii="Arial Unicode MS" w:hAnsi="Arial Unicode MS"/>
                <w:sz w:val="28"/>
              </w:rPr>
            </w:pPr>
          </w:p>
          <w:p w:rsidR="00A94A9D" w:rsidRDefault="00684D68" w:rsidP="00684D68">
            <w:pPr>
              <w:pStyle w:val="NormalWeb"/>
              <w:spacing w:before="2" w:after="2"/>
              <w:jc w:val="both"/>
              <w:rPr>
                <w:rFonts w:ascii="Arial Unicode MS" w:hAnsi="Arial Unicode MS"/>
                <w:sz w:val="28"/>
              </w:rPr>
            </w:pPr>
            <w:proofErr w:type="gramStart"/>
            <w:r w:rsidRPr="00BC5C08">
              <w:rPr>
                <w:rFonts w:ascii="Arial Unicode MS" w:hAnsi="Arial Unicode MS"/>
                <w:sz w:val="28"/>
              </w:rPr>
              <w:t>their</w:t>
            </w:r>
            <w:proofErr w:type="gramEnd"/>
            <w:r w:rsidRPr="00BC5C08">
              <w:rPr>
                <w:rFonts w:ascii="Arial Unicode MS" w:hAnsi="Arial Unicode MS"/>
                <w:sz w:val="28"/>
              </w:rPr>
              <w:t xml:space="preserve"> bans have guaranteed them longevity when they otherwise would likely have sunk into obscurity.</w:t>
            </w:r>
          </w:p>
          <w:p w:rsidR="00A94A9D" w:rsidRDefault="00A94A9D" w:rsidP="00684D68">
            <w:pPr>
              <w:pStyle w:val="NormalWeb"/>
              <w:spacing w:before="2" w:after="2"/>
              <w:jc w:val="both"/>
              <w:rPr>
                <w:rFonts w:ascii="Arial Unicode MS" w:hAnsi="Arial Unicode MS"/>
                <w:sz w:val="28"/>
              </w:rPr>
            </w:pPr>
          </w:p>
          <w:p w:rsidR="00684D68" w:rsidRPr="00A94A9D" w:rsidRDefault="00A94A9D" w:rsidP="00684D68">
            <w:pPr>
              <w:pStyle w:val="NormalWeb"/>
              <w:spacing w:before="2" w:after="2"/>
              <w:jc w:val="both"/>
              <w:rPr>
                <w:rFonts w:ascii="Arial Unicode MS" w:hAnsi="Arial Unicode MS"/>
                <w:b/>
                <w:color w:val="FF0000"/>
                <w:sz w:val="28"/>
              </w:rPr>
            </w:pPr>
            <w:r w:rsidRPr="00A94A9D">
              <w:rPr>
                <w:rFonts w:ascii="Arial Unicode MS" w:hAnsi="Arial Unicode MS"/>
                <w:b/>
                <w:color w:val="FF0000"/>
                <w:sz w:val="28"/>
              </w:rPr>
              <w:t xml:space="preserve">In conclusion the author suggests that whilst censoring or banning films may have moral </w:t>
            </w:r>
            <w:proofErr w:type="gramStart"/>
            <w:r w:rsidRPr="00A94A9D">
              <w:rPr>
                <w:rFonts w:ascii="Arial Unicode MS" w:hAnsi="Arial Unicode MS"/>
                <w:b/>
                <w:color w:val="FF0000"/>
                <w:sz w:val="28"/>
              </w:rPr>
              <w:t>merit ,</w:t>
            </w:r>
            <w:proofErr w:type="gramEnd"/>
            <w:r w:rsidRPr="00A94A9D">
              <w:rPr>
                <w:rFonts w:ascii="Arial Unicode MS" w:hAnsi="Arial Unicode MS"/>
                <w:b/>
                <w:color w:val="FF0000"/>
                <w:sz w:val="28"/>
              </w:rPr>
              <w:t xml:space="preserve"> the freedom of the Internet enables possible more people to view the film out of curiosity based on the controversy  of  films being banned from cinema release </w:t>
            </w:r>
          </w:p>
          <w:p w:rsidR="00BC5C08" w:rsidRPr="00BC5C08" w:rsidRDefault="00BC5C08" w:rsidP="00BC5C08">
            <w:pPr>
              <w:pStyle w:val="NormalWeb"/>
              <w:spacing w:before="2" w:after="2"/>
              <w:jc w:val="both"/>
              <w:rPr>
                <w:rFonts w:ascii="Arial Unicode MS" w:hAnsi="Arial Unicode MS"/>
                <w:sz w:val="28"/>
              </w:rPr>
            </w:pPr>
          </w:p>
        </w:tc>
        <w:tc>
          <w:tcPr>
            <w:tcW w:w="81" w:type="dxa"/>
            <w:shd w:val="clear" w:color="auto" w:fill="auto"/>
            <w:vAlign w:val="center"/>
          </w:tcPr>
          <w:p w:rsidR="00BC5C08" w:rsidRPr="00BC5C08" w:rsidRDefault="00BC5C08" w:rsidP="00BC5C08">
            <w:pPr>
              <w:numPr>
                <w:ilvl w:val="1"/>
                <w:numId w:val="5"/>
              </w:numPr>
              <w:spacing w:before="2" w:after="2"/>
              <w:rPr>
                <w:rFonts w:ascii="Arial Unicode MS" w:hAnsi="Arial Unicode MS"/>
                <w:sz w:val="28"/>
              </w:rPr>
            </w:pPr>
          </w:p>
        </w:tc>
      </w:tr>
    </w:tbl>
    <w:p w:rsidR="00BC5C08" w:rsidRDefault="00BC5C08" w:rsidP="00BC5C08">
      <w:pPr>
        <w:spacing w:before="2" w:after="2"/>
      </w:pPr>
    </w:p>
    <w:sectPr w:rsidR="00BC5C08" w:rsidSect="00A94A9D">
      <w:pgSz w:w="11900" w:h="16840"/>
      <w:pgMar w:top="709"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DEE"/>
    <w:multiLevelType w:val="multilevel"/>
    <w:tmpl w:val="D87EF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F45F3"/>
    <w:multiLevelType w:val="multilevel"/>
    <w:tmpl w:val="9288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A215A"/>
    <w:multiLevelType w:val="multilevel"/>
    <w:tmpl w:val="5F2E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6148B"/>
    <w:multiLevelType w:val="multilevel"/>
    <w:tmpl w:val="8BC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F16C0"/>
    <w:multiLevelType w:val="multilevel"/>
    <w:tmpl w:val="F7B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47CF8"/>
    <w:multiLevelType w:val="multilevel"/>
    <w:tmpl w:val="2558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6353C"/>
    <w:multiLevelType w:val="multilevel"/>
    <w:tmpl w:val="DFBA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A1A17"/>
    <w:multiLevelType w:val="multilevel"/>
    <w:tmpl w:val="411A1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8463A"/>
    <w:multiLevelType w:val="multilevel"/>
    <w:tmpl w:val="DF4A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77CEB"/>
    <w:multiLevelType w:val="multilevel"/>
    <w:tmpl w:val="52DC1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331A1B"/>
    <w:multiLevelType w:val="multilevel"/>
    <w:tmpl w:val="8290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CE3C0C"/>
    <w:multiLevelType w:val="multilevel"/>
    <w:tmpl w:val="C18E0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4"/>
  </w:num>
  <w:num w:numId="5">
    <w:abstractNumId w:val="1"/>
  </w:num>
  <w:num w:numId="6">
    <w:abstractNumId w:val="7"/>
  </w:num>
  <w:num w:numId="7">
    <w:abstractNumId w:val="2"/>
  </w:num>
  <w:num w:numId="8">
    <w:abstractNumId w:val="6"/>
  </w:num>
  <w:num w:numId="9">
    <w:abstractNumId w:val="0"/>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8"/>
    <w:rsid w:val="000461ED"/>
    <w:rsid w:val="002A0981"/>
    <w:rsid w:val="00684D68"/>
    <w:rsid w:val="00A94A9D"/>
    <w:rsid w:val="00BC5C08"/>
    <w:rsid w:val="00DE51B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5C08"/>
    <w:pPr>
      <w:spacing w:beforeLines="1" w:afterLines="1"/>
    </w:pPr>
    <w:rPr>
      <w:rFonts w:ascii="Times" w:eastAsiaTheme="minorEastAsia" w:hAnsi="Times"/>
    </w:rPr>
  </w:style>
  <w:style w:type="paragraph" w:styleId="Heading1">
    <w:name w:val="heading 1"/>
    <w:basedOn w:val="Normal"/>
    <w:link w:val="Heading1Char"/>
    <w:uiPriority w:val="9"/>
    <w:rsid w:val="00BC5C08"/>
    <w:pPr>
      <w:outlineLvl w:val="0"/>
    </w:pPr>
    <w:rPr>
      <w:b/>
      <w:kern w:val="36"/>
      <w:sz w:val="48"/>
    </w:rPr>
  </w:style>
  <w:style w:type="paragraph" w:styleId="Heading2">
    <w:name w:val="heading 2"/>
    <w:basedOn w:val="Normal"/>
    <w:link w:val="Heading2Char"/>
    <w:uiPriority w:val="9"/>
    <w:rsid w:val="00BC5C08"/>
    <w:pPr>
      <w:outlineLvl w:val="1"/>
    </w:pPr>
    <w:rPr>
      <w:b/>
      <w:sz w:val="36"/>
    </w:rPr>
  </w:style>
  <w:style w:type="paragraph" w:styleId="Heading3">
    <w:name w:val="heading 3"/>
    <w:basedOn w:val="Normal"/>
    <w:link w:val="Heading3Char"/>
    <w:uiPriority w:val="9"/>
    <w:rsid w:val="00BC5C08"/>
    <w:pPr>
      <w:outlineLvl w:val="2"/>
    </w:pPr>
    <w:rPr>
      <w:b/>
      <w:sz w:val="27"/>
    </w:rPr>
  </w:style>
  <w:style w:type="paragraph" w:styleId="Heading4">
    <w:name w:val="heading 4"/>
    <w:basedOn w:val="Normal"/>
    <w:link w:val="Heading4Char"/>
    <w:uiPriority w:val="9"/>
    <w:rsid w:val="00BC5C08"/>
    <w:p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C08"/>
    <w:rPr>
      <w:rFonts w:ascii="Times" w:eastAsiaTheme="minorEastAsia" w:hAnsi="Times"/>
      <w:b/>
      <w:kern w:val="36"/>
      <w:sz w:val="48"/>
    </w:rPr>
  </w:style>
  <w:style w:type="character" w:customStyle="1" w:styleId="Heading2Char">
    <w:name w:val="Heading 2 Char"/>
    <w:basedOn w:val="DefaultParagraphFont"/>
    <w:link w:val="Heading2"/>
    <w:uiPriority w:val="9"/>
    <w:rsid w:val="00BC5C08"/>
    <w:rPr>
      <w:rFonts w:ascii="Times" w:eastAsiaTheme="minorEastAsia" w:hAnsi="Times"/>
      <w:b/>
      <w:sz w:val="36"/>
    </w:rPr>
  </w:style>
  <w:style w:type="character" w:customStyle="1" w:styleId="Heading3Char">
    <w:name w:val="Heading 3 Char"/>
    <w:basedOn w:val="DefaultParagraphFont"/>
    <w:link w:val="Heading3"/>
    <w:uiPriority w:val="9"/>
    <w:rsid w:val="00BC5C08"/>
    <w:rPr>
      <w:rFonts w:ascii="Times" w:eastAsiaTheme="minorEastAsia" w:hAnsi="Times"/>
      <w:b/>
      <w:sz w:val="27"/>
    </w:rPr>
  </w:style>
  <w:style w:type="character" w:customStyle="1" w:styleId="Heading4Char">
    <w:name w:val="Heading 4 Char"/>
    <w:basedOn w:val="DefaultParagraphFont"/>
    <w:link w:val="Heading4"/>
    <w:uiPriority w:val="9"/>
    <w:rsid w:val="00BC5C08"/>
    <w:rPr>
      <w:rFonts w:ascii="Times" w:eastAsiaTheme="minorEastAsia" w:hAnsi="Times"/>
      <w:b/>
      <w:sz w:val="24"/>
    </w:rPr>
  </w:style>
  <w:style w:type="paragraph" w:customStyle="1" w:styleId="fancybox-title-inside">
    <w:name w:val="fancybox-title-inside"/>
    <w:basedOn w:val="Normal"/>
    <w:rsid w:val="00BC5C08"/>
    <w:pPr>
      <w:jc w:val="center"/>
    </w:pPr>
    <w:rPr>
      <w:color w:val="333333"/>
    </w:rPr>
  </w:style>
  <w:style w:type="paragraph" w:customStyle="1" w:styleId="fancybox-title-outside">
    <w:name w:val="fancybox-title-outside"/>
    <w:basedOn w:val="Normal"/>
    <w:rsid w:val="00BC5C08"/>
    <w:pPr>
      <w:jc w:val="center"/>
    </w:pPr>
    <w:rPr>
      <w:b/>
      <w:bCs/>
      <w:color w:val="FFFFFF"/>
    </w:rPr>
  </w:style>
  <w:style w:type="paragraph" w:customStyle="1" w:styleId="fancybox-title-over">
    <w:name w:val="fancybox-title-over"/>
    <w:basedOn w:val="Normal"/>
    <w:rsid w:val="00BC5C08"/>
    <w:rPr>
      <w:color w:val="FFFFFF"/>
    </w:rPr>
  </w:style>
  <w:style w:type="paragraph" w:customStyle="1" w:styleId="fancy-bg">
    <w:name w:val="fancy-bg"/>
    <w:basedOn w:val="Normal"/>
    <w:rsid w:val="00BC5C08"/>
    <w:pPr>
      <w:spacing w:beforeLines="0" w:afterLines="0"/>
    </w:pPr>
  </w:style>
  <w:style w:type="paragraph" w:customStyle="1" w:styleId="dptable">
    <w:name w:val="dptable"/>
    <w:basedOn w:val="Normal"/>
    <w:rsid w:val="00BC5C08"/>
    <w:pPr>
      <w:pBdr>
        <w:top w:val="single" w:sz="8" w:space="0" w:color="AAAAAA"/>
        <w:left w:val="single" w:sz="8" w:space="0" w:color="AAAAAA"/>
        <w:bottom w:val="single" w:sz="8" w:space="0" w:color="AAAAAA"/>
        <w:right w:val="single" w:sz="8" w:space="0" w:color="AAAAAA"/>
      </w:pBdr>
      <w:shd w:val="clear" w:color="auto" w:fill="ECE9D8"/>
      <w:jc w:val="center"/>
    </w:pPr>
    <w:rPr>
      <w:rFonts w:ascii="Tahoma" w:hAnsi="Tahoma"/>
      <w:color w:val="505050"/>
      <w:sz w:val="24"/>
      <w:szCs w:val="24"/>
    </w:rPr>
  </w:style>
  <w:style w:type="paragraph" w:customStyle="1" w:styleId="dptd">
    <w:name w:val="dptd"/>
    <w:basedOn w:val="Normal"/>
    <w:rsid w:val="00BC5C08"/>
    <w:pPr>
      <w:pBdr>
        <w:top w:val="single" w:sz="8" w:space="0" w:color="ECE9D8"/>
        <w:left w:val="single" w:sz="8" w:space="0" w:color="ECE9D8"/>
        <w:bottom w:val="single" w:sz="8" w:space="0" w:color="ECE9D8"/>
        <w:right w:val="single" w:sz="8" w:space="0" w:color="ECE9D8"/>
      </w:pBdr>
    </w:pPr>
  </w:style>
  <w:style w:type="paragraph" w:customStyle="1" w:styleId="dpdayhighlighttd">
    <w:name w:val="dpdayhighlighttd"/>
    <w:basedOn w:val="Normal"/>
    <w:rsid w:val="00BC5C08"/>
    <w:pPr>
      <w:pBdr>
        <w:top w:val="single" w:sz="8" w:space="0" w:color="AAAAAA"/>
        <w:left w:val="single" w:sz="8" w:space="0" w:color="AAAAAA"/>
        <w:bottom w:val="single" w:sz="8" w:space="0" w:color="AAAAAA"/>
        <w:right w:val="single" w:sz="8" w:space="0" w:color="AAAAAA"/>
      </w:pBdr>
      <w:shd w:val="clear" w:color="auto" w:fill="CCCCCC"/>
    </w:pPr>
  </w:style>
  <w:style w:type="paragraph" w:customStyle="1" w:styleId="dptdhover">
    <w:name w:val="dptdhover"/>
    <w:basedOn w:val="Normal"/>
    <w:rsid w:val="00BC5C08"/>
    <w:pPr>
      <w:pBdr>
        <w:top w:val="single" w:sz="8" w:space="0" w:color="888888"/>
        <w:left w:val="single" w:sz="8" w:space="0" w:color="888888"/>
        <w:bottom w:val="single" w:sz="8" w:space="0" w:color="888888"/>
        <w:right w:val="single" w:sz="8" w:space="0" w:color="888888"/>
      </w:pBdr>
      <w:shd w:val="clear" w:color="auto" w:fill="ACA998"/>
    </w:pPr>
    <w:rPr>
      <w:color w:val="FF0000"/>
    </w:rPr>
  </w:style>
  <w:style w:type="paragraph" w:customStyle="1" w:styleId="dpdaytd">
    <w:name w:val="dpdaytd"/>
    <w:basedOn w:val="Normal"/>
    <w:rsid w:val="00BC5C08"/>
    <w:pPr>
      <w:pBdr>
        <w:top w:val="single" w:sz="8" w:space="0" w:color="AAAAAA"/>
        <w:left w:val="single" w:sz="8" w:space="0" w:color="AAAAAA"/>
        <w:bottom w:val="single" w:sz="8" w:space="0" w:color="AAAAAA"/>
        <w:right w:val="single" w:sz="8" w:space="0" w:color="AAAAAA"/>
      </w:pBdr>
      <w:shd w:val="clear" w:color="auto" w:fill="CCCCCC"/>
    </w:pPr>
    <w:rPr>
      <w:color w:val="FFFFFF"/>
    </w:rPr>
  </w:style>
  <w:style w:type="paragraph" w:customStyle="1" w:styleId="dptitletext">
    <w:name w:val="dptitletext"/>
    <w:basedOn w:val="Normal"/>
    <w:rsid w:val="00BC5C08"/>
    <w:rPr>
      <w:b/>
      <w:bCs/>
      <w:color w:val="808080"/>
      <w:sz w:val="24"/>
      <w:szCs w:val="24"/>
    </w:rPr>
  </w:style>
  <w:style w:type="paragraph" w:customStyle="1" w:styleId="dpdayhighlight">
    <w:name w:val="dpdayhighlight"/>
    <w:basedOn w:val="Normal"/>
    <w:rsid w:val="00BC5C08"/>
    <w:rPr>
      <w:b/>
      <w:bCs/>
    </w:rPr>
  </w:style>
  <w:style w:type="paragraph" w:customStyle="1" w:styleId="dpbutton">
    <w:name w:val="dpbutton"/>
    <w:basedOn w:val="Normal"/>
    <w:rsid w:val="00BC5C08"/>
    <w:pPr>
      <w:shd w:val="clear" w:color="auto" w:fill="D8E8FF"/>
    </w:pPr>
    <w:rPr>
      <w:rFonts w:ascii="Verdana" w:hAnsi="Verdana"/>
      <w:b/>
      <w:bCs/>
      <w:color w:val="808080"/>
    </w:rPr>
  </w:style>
  <w:style w:type="paragraph" w:customStyle="1" w:styleId="dptodaybutton">
    <w:name w:val="dptodaybutton"/>
    <w:basedOn w:val="Normal"/>
    <w:rsid w:val="00BC5C08"/>
    <w:pPr>
      <w:shd w:val="clear" w:color="auto" w:fill="D8E8FF"/>
    </w:pPr>
    <w:rPr>
      <w:rFonts w:ascii="Verdana" w:hAnsi="Verdana"/>
      <w:b/>
      <w:bCs/>
      <w:color w:val="808080"/>
    </w:rPr>
  </w:style>
  <w:style w:type="paragraph" w:customStyle="1" w:styleId="vvqbox">
    <w:name w:val="vvqbox"/>
    <w:basedOn w:val="Normal"/>
    <w:rsid w:val="00BC5C08"/>
    <w:pPr>
      <w:spacing w:beforeLines="0" w:afterLines="0"/>
    </w:pPr>
  </w:style>
  <w:style w:type="character" w:customStyle="1" w:styleId="mmf-not-valid-tip">
    <w:name w:val="mmf-not-valid-tip"/>
    <w:basedOn w:val="DefaultParagraphFont"/>
    <w:rsid w:val="00BC5C08"/>
    <w:rPr>
      <w:sz w:val="20"/>
      <w:szCs w:val="20"/>
      <w:bdr w:val="single" w:sz="8" w:space="2" w:color="FF7800" w:frame="1"/>
      <w:shd w:val="clear" w:color="auto" w:fill="FFFFFF"/>
    </w:rPr>
  </w:style>
  <w:style w:type="character" w:customStyle="1" w:styleId="mmf-not-valid-tip-no-ajax">
    <w:name w:val="mmf-not-valid-tip-no-ajax"/>
    <w:basedOn w:val="DefaultParagraphFont"/>
    <w:rsid w:val="00BC5C08"/>
    <w:rPr>
      <w:vanish w:val="0"/>
      <w:webHidden w:val="0"/>
      <w:color w:val="FF0000"/>
      <w:sz w:val="20"/>
      <w:szCs w:val="20"/>
      <w:specVanish w:val="0"/>
    </w:rPr>
  </w:style>
  <w:style w:type="character" w:customStyle="1" w:styleId="mmf-list-item">
    <w:name w:val="mmf-list-item"/>
    <w:basedOn w:val="DefaultParagraphFont"/>
    <w:rsid w:val="00BC5C08"/>
  </w:style>
  <w:style w:type="paragraph" w:styleId="NormalWeb">
    <w:name w:val="Normal (Web)"/>
    <w:basedOn w:val="Normal"/>
    <w:uiPriority w:val="99"/>
    <w:rsid w:val="00BC5C08"/>
    <w:rPr>
      <w:rFonts w:cs="Times New Roman"/>
    </w:rPr>
  </w:style>
  <w:style w:type="paragraph" w:customStyle="1" w:styleId="fancy-bg1">
    <w:name w:val="fancy-bg1"/>
    <w:basedOn w:val="Normal"/>
    <w:rsid w:val="00BC5C08"/>
    <w:pPr>
      <w:spacing w:beforeLines="0" w:afterLines="0"/>
    </w:pPr>
  </w:style>
  <w:style w:type="paragraph" w:customStyle="1" w:styleId="skip-link">
    <w:name w:val="skip-link"/>
    <w:basedOn w:val="Normal"/>
    <w:rsid w:val="00BC5C08"/>
  </w:style>
  <w:style w:type="character" w:styleId="Hyperlink">
    <w:name w:val="Hyperlink"/>
    <w:basedOn w:val="DefaultParagraphFont"/>
    <w:uiPriority w:val="99"/>
    <w:rsid w:val="00BC5C08"/>
    <w:rPr>
      <w:color w:val="0000FF"/>
      <w:u w:val="single"/>
    </w:rPr>
  </w:style>
  <w:style w:type="character" w:styleId="FollowedHyperlink">
    <w:name w:val="FollowedHyperlink"/>
    <w:basedOn w:val="DefaultParagraphFont"/>
    <w:uiPriority w:val="99"/>
    <w:rsid w:val="00BC5C08"/>
    <w:rPr>
      <w:color w:val="0000FF"/>
      <w:u w:val="single"/>
    </w:rPr>
  </w:style>
  <w:style w:type="character" w:customStyle="1" w:styleId="copy">
    <w:name w:val="copy"/>
    <w:basedOn w:val="DefaultParagraphFont"/>
    <w:rsid w:val="00BC5C08"/>
  </w:style>
  <w:style w:type="character" w:customStyle="1" w:styleId="source">
    <w:name w:val="source"/>
    <w:basedOn w:val="DefaultParagraphFont"/>
    <w:rsid w:val="00BC5C08"/>
  </w:style>
  <w:style w:type="paragraph" w:styleId="z-TopofForm">
    <w:name w:val="HTML Top of Form"/>
    <w:basedOn w:val="Normal"/>
    <w:next w:val="Normal"/>
    <w:link w:val="z-TopofFormChar"/>
    <w:hidden/>
    <w:uiPriority w:val="99"/>
    <w:semiHidden/>
    <w:unhideWhenUsed/>
    <w:rsid w:val="00BC5C0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C5C08"/>
    <w:rPr>
      <w:rFonts w:ascii="Arial" w:eastAsiaTheme="minorEastAsia" w:hAnsi="Arial"/>
      <w:vanish/>
      <w:sz w:val="16"/>
      <w:szCs w:val="16"/>
    </w:rPr>
  </w:style>
  <w:style w:type="paragraph" w:styleId="z-BottomofForm">
    <w:name w:val="HTML Bottom of Form"/>
    <w:basedOn w:val="Normal"/>
    <w:next w:val="Normal"/>
    <w:link w:val="z-BottomofFormChar"/>
    <w:hidden/>
    <w:uiPriority w:val="99"/>
    <w:semiHidden/>
    <w:unhideWhenUsed/>
    <w:rsid w:val="00BC5C0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C5C08"/>
    <w:rPr>
      <w:rFonts w:ascii="Arial" w:eastAsiaTheme="minorEastAsia" w:hAnsi="Arial"/>
      <w:vanish/>
      <w:sz w:val="16"/>
      <w:szCs w:val="16"/>
    </w:rPr>
  </w:style>
  <w:style w:type="character" w:styleId="Emphasis">
    <w:name w:val="Emphasis"/>
    <w:basedOn w:val="DefaultParagraphFont"/>
    <w:uiPriority w:val="20"/>
    <w:rsid w:val="00BC5C08"/>
    <w:rPr>
      <w:i/>
    </w:rPr>
  </w:style>
  <w:style w:type="character" w:customStyle="1" w:styleId="alt">
    <w:name w:val="alt"/>
    <w:basedOn w:val="DefaultParagraphFont"/>
    <w:rsid w:val="00BC5C08"/>
  </w:style>
  <w:style w:type="character" w:styleId="Strong">
    <w:name w:val="Strong"/>
    <w:basedOn w:val="DefaultParagraphFont"/>
    <w:uiPriority w:val="22"/>
    <w:rsid w:val="00BC5C08"/>
    <w:rPr>
      <w:b/>
    </w:rPr>
  </w:style>
  <w:style w:type="character" w:customStyle="1" w:styleId="fnn">
    <w:name w:val="fn n"/>
    <w:basedOn w:val="DefaultParagraphFont"/>
    <w:rsid w:val="00BC5C08"/>
  </w:style>
  <w:style w:type="character" w:customStyle="1" w:styleId="meta-sep">
    <w:name w:val="meta-sep"/>
    <w:basedOn w:val="DefaultParagraphFont"/>
    <w:rsid w:val="00BC5C08"/>
  </w:style>
  <w:style w:type="character" w:customStyle="1" w:styleId="dquo">
    <w:name w:val="dquo"/>
    <w:basedOn w:val="DefaultParagraphFont"/>
    <w:rsid w:val="00BC5C08"/>
  </w:style>
  <w:style w:type="paragraph" w:customStyle="1" w:styleId="blurb">
    <w:name w:val="blurb"/>
    <w:basedOn w:val="Normal"/>
    <w:rsid w:val="00BC5C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5C08"/>
    <w:pPr>
      <w:spacing w:beforeLines="1" w:afterLines="1"/>
    </w:pPr>
    <w:rPr>
      <w:rFonts w:ascii="Times" w:eastAsiaTheme="minorEastAsia" w:hAnsi="Times"/>
    </w:rPr>
  </w:style>
  <w:style w:type="paragraph" w:styleId="Heading1">
    <w:name w:val="heading 1"/>
    <w:basedOn w:val="Normal"/>
    <w:link w:val="Heading1Char"/>
    <w:uiPriority w:val="9"/>
    <w:rsid w:val="00BC5C08"/>
    <w:pPr>
      <w:outlineLvl w:val="0"/>
    </w:pPr>
    <w:rPr>
      <w:b/>
      <w:kern w:val="36"/>
      <w:sz w:val="48"/>
    </w:rPr>
  </w:style>
  <w:style w:type="paragraph" w:styleId="Heading2">
    <w:name w:val="heading 2"/>
    <w:basedOn w:val="Normal"/>
    <w:link w:val="Heading2Char"/>
    <w:uiPriority w:val="9"/>
    <w:rsid w:val="00BC5C08"/>
    <w:pPr>
      <w:outlineLvl w:val="1"/>
    </w:pPr>
    <w:rPr>
      <w:b/>
      <w:sz w:val="36"/>
    </w:rPr>
  </w:style>
  <w:style w:type="paragraph" w:styleId="Heading3">
    <w:name w:val="heading 3"/>
    <w:basedOn w:val="Normal"/>
    <w:link w:val="Heading3Char"/>
    <w:uiPriority w:val="9"/>
    <w:rsid w:val="00BC5C08"/>
    <w:pPr>
      <w:outlineLvl w:val="2"/>
    </w:pPr>
    <w:rPr>
      <w:b/>
      <w:sz w:val="27"/>
    </w:rPr>
  </w:style>
  <w:style w:type="paragraph" w:styleId="Heading4">
    <w:name w:val="heading 4"/>
    <w:basedOn w:val="Normal"/>
    <w:link w:val="Heading4Char"/>
    <w:uiPriority w:val="9"/>
    <w:rsid w:val="00BC5C08"/>
    <w:p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C08"/>
    <w:rPr>
      <w:rFonts w:ascii="Times" w:eastAsiaTheme="minorEastAsia" w:hAnsi="Times"/>
      <w:b/>
      <w:kern w:val="36"/>
      <w:sz w:val="48"/>
    </w:rPr>
  </w:style>
  <w:style w:type="character" w:customStyle="1" w:styleId="Heading2Char">
    <w:name w:val="Heading 2 Char"/>
    <w:basedOn w:val="DefaultParagraphFont"/>
    <w:link w:val="Heading2"/>
    <w:uiPriority w:val="9"/>
    <w:rsid w:val="00BC5C08"/>
    <w:rPr>
      <w:rFonts w:ascii="Times" w:eastAsiaTheme="minorEastAsia" w:hAnsi="Times"/>
      <w:b/>
      <w:sz w:val="36"/>
    </w:rPr>
  </w:style>
  <w:style w:type="character" w:customStyle="1" w:styleId="Heading3Char">
    <w:name w:val="Heading 3 Char"/>
    <w:basedOn w:val="DefaultParagraphFont"/>
    <w:link w:val="Heading3"/>
    <w:uiPriority w:val="9"/>
    <w:rsid w:val="00BC5C08"/>
    <w:rPr>
      <w:rFonts w:ascii="Times" w:eastAsiaTheme="minorEastAsia" w:hAnsi="Times"/>
      <w:b/>
      <w:sz w:val="27"/>
    </w:rPr>
  </w:style>
  <w:style w:type="character" w:customStyle="1" w:styleId="Heading4Char">
    <w:name w:val="Heading 4 Char"/>
    <w:basedOn w:val="DefaultParagraphFont"/>
    <w:link w:val="Heading4"/>
    <w:uiPriority w:val="9"/>
    <w:rsid w:val="00BC5C08"/>
    <w:rPr>
      <w:rFonts w:ascii="Times" w:eastAsiaTheme="minorEastAsia" w:hAnsi="Times"/>
      <w:b/>
      <w:sz w:val="24"/>
    </w:rPr>
  </w:style>
  <w:style w:type="paragraph" w:customStyle="1" w:styleId="fancybox-title-inside">
    <w:name w:val="fancybox-title-inside"/>
    <w:basedOn w:val="Normal"/>
    <w:rsid w:val="00BC5C08"/>
    <w:pPr>
      <w:jc w:val="center"/>
    </w:pPr>
    <w:rPr>
      <w:color w:val="333333"/>
    </w:rPr>
  </w:style>
  <w:style w:type="paragraph" w:customStyle="1" w:styleId="fancybox-title-outside">
    <w:name w:val="fancybox-title-outside"/>
    <w:basedOn w:val="Normal"/>
    <w:rsid w:val="00BC5C08"/>
    <w:pPr>
      <w:jc w:val="center"/>
    </w:pPr>
    <w:rPr>
      <w:b/>
      <w:bCs/>
      <w:color w:val="FFFFFF"/>
    </w:rPr>
  </w:style>
  <w:style w:type="paragraph" w:customStyle="1" w:styleId="fancybox-title-over">
    <w:name w:val="fancybox-title-over"/>
    <w:basedOn w:val="Normal"/>
    <w:rsid w:val="00BC5C08"/>
    <w:rPr>
      <w:color w:val="FFFFFF"/>
    </w:rPr>
  </w:style>
  <w:style w:type="paragraph" w:customStyle="1" w:styleId="fancy-bg">
    <w:name w:val="fancy-bg"/>
    <w:basedOn w:val="Normal"/>
    <w:rsid w:val="00BC5C08"/>
    <w:pPr>
      <w:spacing w:beforeLines="0" w:afterLines="0"/>
    </w:pPr>
  </w:style>
  <w:style w:type="paragraph" w:customStyle="1" w:styleId="dptable">
    <w:name w:val="dptable"/>
    <w:basedOn w:val="Normal"/>
    <w:rsid w:val="00BC5C08"/>
    <w:pPr>
      <w:pBdr>
        <w:top w:val="single" w:sz="8" w:space="0" w:color="AAAAAA"/>
        <w:left w:val="single" w:sz="8" w:space="0" w:color="AAAAAA"/>
        <w:bottom w:val="single" w:sz="8" w:space="0" w:color="AAAAAA"/>
        <w:right w:val="single" w:sz="8" w:space="0" w:color="AAAAAA"/>
      </w:pBdr>
      <w:shd w:val="clear" w:color="auto" w:fill="ECE9D8"/>
      <w:jc w:val="center"/>
    </w:pPr>
    <w:rPr>
      <w:rFonts w:ascii="Tahoma" w:hAnsi="Tahoma"/>
      <w:color w:val="505050"/>
      <w:sz w:val="24"/>
      <w:szCs w:val="24"/>
    </w:rPr>
  </w:style>
  <w:style w:type="paragraph" w:customStyle="1" w:styleId="dptd">
    <w:name w:val="dptd"/>
    <w:basedOn w:val="Normal"/>
    <w:rsid w:val="00BC5C08"/>
    <w:pPr>
      <w:pBdr>
        <w:top w:val="single" w:sz="8" w:space="0" w:color="ECE9D8"/>
        <w:left w:val="single" w:sz="8" w:space="0" w:color="ECE9D8"/>
        <w:bottom w:val="single" w:sz="8" w:space="0" w:color="ECE9D8"/>
        <w:right w:val="single" w:sz="8" w:space="0" w:color="ECE9D8"/>
      </w:pBdr>
    </w:pPr>
  </w:style>
  <w:style w:type="paragraph" w:customStyle="1" w:styleId="dpdayhighlighttd">
    <w:name w:val="dpdayhighlighttd"/>
    <w:basedOn w:val="Normal"/>
    <w:rsid w:val="00BC5C08"/>
    <w:pPr>
      <w:pBdr>
        <w:top w:val="single" w:sz="8" w:space="0" w:color="AAAAAA"/>
        <w:left w:val="single" w:sz="8" w:space="0" w:color="AAAAAA"/>
        <w:bottom w:val="single" w:sz="8" w:space="0" w:color="AAAAAA"/>
        <w:right w:val="single" w:sz="8" w:space="0" w:color="AAAAAA"/>
      </w:pBdr>
      <w:shd w:val="clear" w:color="auto" w:fill="CCCCCC"/>
    </w:pPr>
  </w:style>
  <w:style w:type="paragraph" w:customStyle="1" w:styleId="dptdhover">
    <w:name w:val="dptdhover"/>
    <w:basedOn w:val="Normal"/>
    <w:rsid w:val="00BC5C08"/>
    <w:pPr>
      <w:pBdr>
        <w:top w:val="single" w:sz="8" w:space="0" w:color="888888"/>
        <w:left w:val="single" w:sz="8" w:space="0" w:color="888888"/>
        <w:bottom w:val="single" w:sz="8" w:space="0" w:color="888888"/>
        <w:right w:val="single" w:sz="8" w:space="0" w:color="888888"/>
      </w:pBdr>
      <w:shd w:val="clear" w:color="auto" w:fill="ACA998"/>
    </w:pPr>
    <w:rPr>
      <w:color w:val="FF0000"/>
    </w:rPr>
  </w:style>
  <w:style w:type="paragraph" w:customStyle="1" w:styleId="dpdaytd">
    <w:name w:val="dpdaytd"/>
    <w:basedOn w:val="Normal"/>
    <w:rsid w:val="00BC5C08"/>
    <w:pPr>
      <w:pBdr>
        <w:top w:val="single" w:sz="8" w:space="0" w:color="AAAAAA"/>
        <w:left w:val="single" w:sz="8" w:space="0" w:color="AAAAAA"/>
        <w:bottom w:val="single" w:sz="8" w:space="0" w:color="AAAAAA"/>
        <w:right w:val="single" w:sz="8" w:space="0" w:color="AAAAAA"/>
      </w:pBdr>
      <w:shd w:val="clear" w:color="auto" w:fill="CCCCCC"/>
    </w:pPr>
    <w:rPr>
      <w:color w:val="FFFFFF"/>
    </w:rPr>
  </w:style>
  <w:style w:type="paragraph" w:customStyle="1" w:styleId="dptitletext">
    <w:name w:val="dptitletext"/>
    <w:basedOn w:val="Normal"/>
    <w:rsid w:val="00BC5C08"/>
    <w:rPr>
      <w:b/>
      <w:bCs/>
      <w:color w:val="808080"/>
      <w:sz w:val="24"/>
      <w:szCs w:val="24"/>
    </w:rPr>
  </w:style>
  <w:style w:type="paragraph" w:customStyle="1" w:styleId="dpdayhighlight">
    <w:name w:val="dpdayhighlight"/>
    <w:basedOn w:val="Normal"/>
    <w:rsid w:val="00BC5C08"/>
    <w:rPr>
      <w:b/>
      <w:bCs/>
    </w:rPr>
  </w:style>
  <w:style w:type="paragraph" w:customStyle="1" w:styleId="dpbutton">
    <w:name w:val="dpbutton"/>
    <w:basedOn w:val="Normal"/>
    <w:rsid w:val="00BC5C08"/>
    <w:pPr>
      <w:shd w:val="clear" w:color="auto" w:fill="D8E8FF"/>
    </w:pPr>
    <w:rPr>
      <w:rFonts w:ascii="Verdana" w:hAnsi="Verdana"/>
      <w:b/>
      <w:bCs/>
      <w:color w:val="808080"/>
    </w:rPr>
  </w:style>
  <w:style w:type="paragraph" w:customStyle="1" w:styleId="dptodaybutton">
    <w:name w:val="dptodaybutton"/>
    <w:basedOn w:val="Normal"/>
    <w:rsid w:val="00BC5C08"/>
    <w:pPr>
      <w:shd w:val="clear" w:color="auto" w:fill="D8E8FF"/>
    </w:pPr>
    <w:rPr>
      <w:rFonts w:ascii="Verdana" w:hAnsi="Verdana"/>
      <w:b/>
      <w:bCs/>
      <w:color w:val="808080"/>
    </w:rPr>
  </w:style>
  <w:style w:type="paragraph" w:customStyle="1" w:styleId="vvqbox">
    <w:name w:val="vvqbox"/>
    <w:basedOn w:val="Normal"/>
    <w:rsid w:val="00BC5C08"/>
    <w:pPr>
      <w:spacing w:beforeLines="0" w:afterLines="0"/>
    </w:pPr>
  </w:style>
  <w:style w:type="character" w:customStyle="1" w:styleId="mmf-not-valid-tip">
    <w:name w:val="mmf-not-valid-tip"/>
    <w:basedOn w:val="DefaultParagraphFont"/>
    <w:rsid w:val="00BC5C08"/>
    <w:rPr>
      <w:sz w:val="20"/>
      <w:szCs w:val="20"/>
      <w:bdr w:val="single" w:sz="8" w:space="2" w:color="FF7800" w:frame="1"/>
      <w:shd w:val="clear" w:color="auto" w:fill="FFFFFF"/>
    </w:rPr>
  </w:style>
  <w:style w:type="character" w:customStyle="1" w:styleId="mmf-not-valid-tip-no-ajax">
    <w:name w:val="mmf-not-valid-tip-no-ajax"/>
    <w:basedOn w:val="DefaultParagraphFont"/>
    <w:rsid w:val="00BC5C08"/>
    <w:rPr>
      <w:vanish w:val="0"/>
      <w:webHidden w:val="0"/>
      <w:color w:val="FF0000"/>
      <w:sz w:val="20"/>
      <w:szCs w:val="20"/>
      <w:specVanish w:val="0"/>
    </w:rPr>
  </w:style>
  <w:style w:type="character" w:customStyle="1" w:styleId="mmf-list-item">
    <w:name w:val="mmf-list-item"/>
    <w:basedOn w:val="DefaultParagraphFont"/>
    <w:rsid w:val="00BC5C08"/>
  </w:style>
  <w:style w:type="paragraph" w:styleId="NormalWeb">
    <w:name w:val="Normal (Web)"/>
    <w:basedOn w:val="Normal"/>
    <w:uiPriority w:val="99"/>
    <w:rsid w:val="00BC5C08"/>
    <w:rPr>
      <w:rFonts w:cs="Times New Roman"/>
    </w:rPr>
  </w:style>
  <w:style w:type="paragraph" w:customStyle="1" w:styleId="fancy-bg1">
    <w:name w:val="fancy-bg1"/>
    <w:basedOn w:val="Normal"/>
    <w:rsid w:val="00BC5C08"/>
    <w:pPr>
      <w:spacing w:beforeLines="0" w:afterLines="0"/>
    </w:pPr>
  </w:style>
  <w:style w:type="paragraph" w:customStyle="1" w:styleId="skip-link">
    <w:name w:val="skip-link"/>
    <w:basedOn w:val="Normal"/>
    <w:rsid w:val="00BC5C08"/>
  </w:style>
  <w:style w:type="character" w:styleId="Hyperlink">
    <w:name w:val="Hyperlink"/>
    <w:basedOn w:val="DefaultParagraphFont"/>
    <w:uiPriority w:val="99"/>
    <w:rsid w:val="00BC5C08"/>
    <w:rPr>
      <w:color w:val="0000FF"/>
      <w:u w:val="single"/>
    </w:rPr>
  </w:style>
  <w:style w:type="character" w:styleId="FollowedHyperlink">
    <w:name w:val="FollowedHyperlink"/>
    <w:basedOn w:val="DefaultParagraphFont"/>
    <w:uiPriority w:val="99"/>
    <w:rsid w:val="00BC5C08"/>
    <w:rPr>
      <w:color w:val="0000FF"/>
      <w:u w:val="single"/>
    </w:rPr>
  </w:style>
  <w:style w:type="character" w:customStyle="1" w:styleId="copy">
    <w:name w:val="copy"/>
    <w:basedOn w:val="DefaultParagraphFont"/>
    <w:rsid w:val="00BC5C08"/>
  </w:style>
  <w:style w:type="character" w:customStyle="1" w:styleId="source">
    <w:name w:val="source"/>
    <w:basedOn w:val="DefaultParagraphFont"/>
    <w:rsid w:val="00BC5C08"/>
  </w:style>
  <w:style w:type="paragraph" w:styleId="z-TopofForm">
    <w:name w:val="HTML Top of Form"/>
    <w:basedOn w:val="Normal"/>
    <w:next w:val="Normal"/>
    <w:link w:val="z-TopofFormChar"/>
    <w:hidden/>
    <w:uiPriority w:val="99"/>
    <w:semiHidden/>
    <w:unhideWhenUsed/>
    <w:rsid w:val="00BC5C0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C5C08"/>
    <w:rPr>
      <w:rFonts w:ascii="Arial" w:eastAsiaTheme="minorEastAsia" w:hAnsi="Arial"/>
      <w:vanish/>
      <w:sz w:val="16"/>
      <w:szCs w:val="16"/>
    </w:rPr>
  </w:style>
  <w:style w:type="paragraph" w:styleId="z-BottomofForm">
    <w:name w:val="HTML Bottom of Form"/>
    <w:basedOn w:val="Normal"/>
    <w:next w:val="Normal"/>
    <w:link w:val="z-BottomofFormChar"/>
    <w:hidden/>
    <w:uiPriority w:val="99"/>
    <w:semiHidden/>
    <w:unhideWhenUsed/>
    <w:rsid w:val="00BC5C0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C5C08"/>
    <w:rPr>
      <w:rFonts w:ascii="Arial" w:eastAsiaTheme="minorEastAsia" w:hAnsi="Arial"/>
      <w:vanish/>
      <w:sz w:val="16"/>
      <w:szCs w:val="16"/>
    </w:rPr>
  </w:style>
  <w:style w:type="character" w:styleId="Emphasis">
    <w:name w:val="Emphasis"/>
    <w:basedOn w:val="DefaultParagraphFont"/>
    <w:uiPriority w:val="20"/>
    <w:rsid w:val="00BC5C08"/>
    <w:rPr>
      <w:i/>
    </w:rPr>
  </w:style>
  <w:style w:type="character" w:customStyle="1" w:styleId="alt">
    <w:name w:val="alt"/>
    <w:basedOn w:val="DefaultParagraphFont"/>
    <w:rsid w:val="00BC5C08"/>
  </w:style>
  <w:style w:type="character" w:styleId="Strong">
    <w:name w:val="Strong"/>
    <w:basedOn w:val="DefaultParagraphFont"/>
    <w:uiPriority w:val="22"/>
    <w:rsid w:val="00BC5C08"/>
    <w:rPr>
      <w:b/>
    </w:rPr>
  </w:style>
  <w:style w:type="character" w:customStyle="1" w:styleId="fnn">
    <w:name w:val="fn n"/>
    <w:basedOn w:val="DefaultParagraphFont"/>
    <w:rsid w:val="00BC5C08"/>
  </w:style>
  <w:style w:type="character" w:customStyle="1" w:styleId="meta-sep">
    <w:name w:val="meta-sep"/>
    <w:basedOn w:val="DefaultParagraphFont"/>
    <w:rsid w:val="00BC5C08"/>
  </w:style>
  <w:style w:type="character" w:customStyle="1" w:styleId="dquo">
    <w:name w:val="dquo"/>
    <w:basedOn w:val="DefaultParagraphFont"/>
    <w:rsid w:val="00BC5C08"/>
  </w:style>
  <w:style w:type="paragraph" w:customStyle="1" w:styleId="blurb">
    <w:name w:val="blurb"/>
    <w:basedOn w:val="Normal"/>
    <w:rsid w:val="00BC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1065">
      <w:bodyDiv w:val="1"/>
      <w:marLeft w:val="0"/>
      <w:marRight w:val="0"/>
      <w:marTop w:val="0"/>
      <w:marBottom w:val="0"/>
      <w:divBdr>
        <w:top w:val="none" w:sz="0" w:space="0" w:color="auto"/>
        <w:left w:val="none" w:sz="0" w:space="0" w:color="auto"/>
        <w:bottom w:val="none" w:sz="0" w:space="0" w:color="auto"/>
        <w:right w:val="none" w:sz="0" w:space="0" w:color="auto"/>
      </w:divBdr>
      <w:divsChild>
        <w:div w:id="1961183230">
          <w:marLeft w:val="0"/>
          <w:marRight w:val="0"/>
          <w:marTop w:val="0"/>
          <w:marBottom w:val="0"/>
          <w:divBdr>
            <w:top w:val="none" w:sz="0" w:space="0" w:color="auto"/>
            <w:left w:val="none" w:sz="0" w:space="0" w:color="auto"/>
            <w:bottom w:val="none" w:sz="0" w:space="0" w:color="auto"/>
            <w:right w:val="none" w:sz="0" w:space="0" w:color="auto"/>
          </w:divBdr>
          <w:divsChild>
            <w:div w:id="1649164881">
              <w:marLeft w:val="0"/>
              <w:marRight w:val="0"/>
              <w:marTop w:val="0"/>
              <w:marBottom w:val="0"/>
              <w:divBdr>
                <w:top w:val="none" w:sz="0" w:space="0" w:color="auto"/>
                <w:left w:val="none" w:sz="0" w:space="0" w:color="auto"/>
                <w:bottom w:val="none" w:sz="0" w:space="0" w:color="auto"/>
                <w:right w:val="none" w:sz="0" w:space="0" w:color="auto"/>
              </w:divBdr>
              <w:divsChild>
                <w:div w:id="106195421">
                  <w:marLeft w:val="0"/>
                  <w:marRight w:val="0"/>
                  <w:marTop w:val="0"/>
                  <w:marBottom w:val="0"/>
                  <w:divBdr>
                    <w:top w:val="none" w:sz="0" w:space="0" w:color="auto"/>
                    <w:left w:val="none" w:sz="0" w:space="0" w:color="auto"/>
                    <w:bottom w:val="none" w:sz="0" w:space="0" w:color="auto"/>
                    <w:right w:val="none" w:sz="0" w:space="0" w:color="auto"/>
                  </w:divBdr>
                  <w:divsChild>
                    <w:div w:id="42489475">
                      <w:marLeft w:val="0"/>
                      <w:marRight w:val="0"/>
                      <w:marTop w:val="0"/>
                      <w:marBottom w:val="0"/>
                      <w:divBdr>
                        <w:top w:val="none" w:sz="0" w:space="0" w:color="auto"/>
                        <w:left w:val="none" w:sz="0" w:space="0" w:color="auto"/>
                        <w:bottom w:val="none" w:sz="0" w:space="0" w:color="auto"/>
                        <w:right w:val="none" w:sz="0" w:space="0" w:color="auto"/>
                      </w:divBdr>
                      <w:divsChild>
                        <w:div w:id="961809419">
                          <w:marLeft w:val="0"/>
                          <w:marRight w:val="0"/>
                          <w:marTop w:val="0"/>
                          <w:marBottom w:val="0"/>
                          <w:divBdr>
                            <w:top w:val="none" w:sz="0" w:space="0" w:color="auto"/>
                            <w:left w:val="none" w:sz="0" w:space="0" w:color="auto"/>
                            <w:bottom w:val="none" w:sz="0" w:space="0" w:color="auto"/>
                            <w:right w:val="none" w:sz="0" w:space="0" w:color="auto"/>
                          </w:divBdr>
                        </w:div>
                        <w:div w:id="200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crikey.com.au/cinetology/2011/11/29/the-human-centipede-ii-banned-from-australian-cinemas" TargetMode="External"/><Relationship Id="rId12" Type="http://schemas.openxmlformats.org/officeDocument/2006/relationships/hyperlink" Target="http://blogs.crikey.com.au/cinetology/2011/11/29/the-human-centipede-ii-banned-from-australian-cinemas" TargetMode="External"/><Relationship Id="rId13" Type="http://schemas.openxmlformats.org/officeDocument/2006/relationships/hyperlink" Target="http://blogs.crikey.com.au/cinetology/2011/11/29/the-human-centipede-ii-banned-from-australian-cinemas" TargetMode="External"/><Relationship Id="rId14" Type="http://schemas.openxmlformats.org/officeDocument/2006/relationships/hyperlink" Target="http://blogs.crikey.com.au/cinetology/2011/11/29/the-human-centipede-ii-banned-from-australian-cinema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ikey.com.au/author/cinetology/" TargetMode="External"/><Relationship Id="rId7" Type="http://schemas.openxmlformats.org/officeDocument/2006/relationships/hyperlink" Target="http://collectiveshout.org/" TargetMode="External"/><Relationship Id="rId8" Type="http://schemas.openxmlformats.org/officeDocument/2006/relationships/hyperlink" Target="http://twitter.com/" TargetMode="External"/><Relationship Id="rId9" Type="http://schemas.openxmlformats.org/officeDocument/2006/relationships/hyperlink" Target="http://www.alrc.gov.au/sites/default/files/pdfs/cia_2477_collective_shout.pdf" TargetMode="External"/><Relationship Id="rId10" Type="http://schemas.openxmlformats.org/officeDocument/2006/relationships/hyperlink" Target="http://www.spookmag.com/2011/06/09/pure-s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9787</Characters>
  <Application>Microsoft Macintosh Word</Application>
  <DocSecurity>0</DocSecurity>
  <Lines>81</Lines>
  <Paragraphs>22</Paragraphs>
  <ScaleCrop>false</ScaleCrop>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Apple Mac</cp:lastModifiedBy>
  <cp:revision>2</cp:revision>
  <dcterms:created xsi:type="dcterms:W3CDTF">2015-09-01T03:25:00Z</dcterms:created>
  <dcterms:modified xsi:type="dcterms:W3CDTF">2015-09-01T03:25:00Z</dcterms:modified>
</cp:coreProperties>
</file>